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11CF8" w14:textId="77777777" w:rsidR="00E069C4" w:rsidRPr="003A54C1" w:rsidRDefault="00E069C4" w:rsidP="00C74C86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3A54C1">
        <w:rPr>
          <w:rFonts w:ascii="Arial" w:eastAsia="Times New Roman" w:hAnsi="Arial" w:cs="Arial"/>
          <w:b/>
          <w:bCs/>
          <w:color w:val="000000"/>
        </w:rPr>
        <w:t>ERIC CLAPTON &amp; B.B. KING </w:t>
      </w:r>
      <w:r w:rsidRPr="003A54C1">
        <w:rPr>
          <w:rFonts w:ascii="Arial" w:eastAsia="Times New Roman" w:hAnsi="Arial" w:cs="Arial"/>
          <w:b/>
          <w:bCs/>
          <w:i/>
          <w:iCs/>
          <w:color w:val="000000"/>
        </w:rPr>
        <w:t>RIDING WITH THE KING</w:t>
      </w:r>
    </w:p>
    <w:p w14:paraId="49315F96" w14:textId="77777777" w:rsidR="00E069C4" w:rsidRPr="003A54C1" w:rsidRDefault="00E069C4" w:rsidP="00E069C4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3A54C1">
        <w:rPr>
          <w:rFonts w:ascii="Arial" w:eastAsia="Times New Roman" w:hAnsi="Arial" w:cs="Arial"/>
          <w:b/>
          <w:bCs/>
          <w:color w:val="000000"/>
        </w:rPr>
        <w:t>20</w:t>
      </w:r>
      <w:r w:rsidRPr="003A54C1">
        <w:rPr>
          <w:rFonts w:ascii="Arial" w:eastAsia="Times New Roman" w:hAnsi="Arial" w:cs="Arial"/>
          <w:b/>
          <w:bCs/>
          <w:color w:val="000000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0000"/>
        </w:rPr>
        <w:t> ANNIVERSARY EDITION AVAILABLE NOW VIA REPRISE</w:t>
      </w:r>
      <w:r w:rsidRPr="003A54C1">
        <w:rPr>
          <w:rFonts w:ascii="Arial" w:eastAsia="Times New Roman" w:hAnsi="Arial" w:cs="Arial"/>
          <w:b/>
          <w:bCs/>
          <w:color w:val="000000"/>
        </w:rPr>
        <w:t xml:space="preserve"> RECORDS</w:t>
      </w:r>
    </w:p>
    <w:p w14:paraId="062CE353" w14:textId="77777777" w:rsidR="00E069C4" w:rsidRPr="003A54C1" w:rsidRDefault="00E069C4" w:rsidP="00E069C4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3A54C1">
        <w:rPr>
          <w:rFonts w:ascii="Arial" w:eastAsia="Times New Roman" w:hAnsi="Arial" w:cs="Arial"/>
          <w:b/>
          <w:bCs/>
          <w:color w:val="000000"/>
        </w:rPr>
        <w:t> </w:t>
      </w:r>
    </w:p>
    <w:p w14:paraId="031994DD" w14:textId="0C36D621" w:rsidR="00E069C4" w:rsidRDefault="00E069C4" w:rsidP="00E069C4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875DAD">
        <w:rPr>
          <w:rFonts w:ascii="Arial" w:eastAsia="Times New Roman" w:hAnsi="Arial" w:cs="Arial"/>
          <w:b/>
          <w:bCs/>
        </w:rPr>
        <w:t>LEGENDARY</w:t>
      </w:r>
      <w:r>
        <w:rPr>
          <w:rFonts w:ascii="Arial" w:eastAsia="Times New Roman" w:hAnsi="Arial" w:cs="Arial"/>
          <w:b/>
          <w:bCs/>
          <w:color w:val="000000"/>
        </w:rPr>
        <w:t xml:space="preserve"> 2000 </w:t>
      </w:r>
      <w:r w:rsidR="0014295A">
        <w:rPr>
          <w:rFonts w:ascii="Arial" w:eastAsia="Times New Roman" w:hAnsi="Arial" w:cs="Arial"/>
          <w:b/>
          <w:bCs/>
          <w:color w:val="000000"/>
        </w:rPr>
        <w:t xml:space="preserve">ALBUM </w:t>
      </w:r>
      <w:r>
        <w:rPr>
          <w:rFonts w:ascii="Arial" w:eastAsia="Times New Roman" w:hAnsi="Arial" w:cs="Arial"/>
          <w:b/>
          <w:bCs/>
          <w:color w:val="000000"/>
        </w:rPr>
        <w:t>NOW EXPANDED TO INCLUDE TWO PREVIOUS</w:t>
      </w:r>
      <w:r w:rsidR="00DB7DE6">
        <w:rPr>
          <w:rFonts w:ascii="Arial" w:eastAsia="Times New Roman" w:hAnsi="Arial" w:cs="Arial"/>
          <w:b/>
          <w:bCs/>
          <w:color w:val="000000"/>
        </w:rPr>
        <w:t>L</w:t>
      </w:r>
      <w:r>
        <w:rPr>
          <w:rFonts w:ascii="Arial" w:eastAsia="Times New Roman" w:hAnsi="Arial" w:cs="Arial"/>
          <w:b/>
          <w:bCs/>
          <w:color w:val="000000"/>
        </w:rPr>
        <w:t xml:space="preserve">Y UNRELEASED TRACKS </w:t>
      </w:r>
      <w:r w:rsidRPr="003A54C1">
        <w:rPr>
          <w:rFonts w:ascii="Arial" w:eastAsia="Times New Roman" w:hAnsi="Arial" w:cs="Arial"/>
          <w:b/>
          <w:bCs/>
          <w:color w:val="000000"/>
        </w:rPr>
        <w:t>AND REMASTERED</w:t>
      </w:r>
      <w:r>
        <w:rPr>
          <w:rFonts w:ascii="Arial" w:eastAsia="Times New Roman" w:hAnsi="Arial" w:cs="Arial"/>
          <w:b/>
          <w:bCs/>
          <w:color w:val="000000"/>
        </w:rPr>
        <w:t xml:space="preserve"> AUDIO</w:t>
      </w:r>
    </w:p>
    <w:p w14:paraId="07708E1F" w14:textId="77777777" w:rsidR="00B73291" w:rsidRDefault="00B73291" w:rsidP="00E069C4">
      <w:pPr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0408F8B6" w14:textId="35E8AC9E" w:rsidR="00B73291" w:rsidRPr="00ED773F" w:rsidRDefault="00ED773F" w:rsidP="00E069C4">
      <w:pPr>
        <w:jc w:val="center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ED773F">
        <w:rPr>
          <w:rFonts w:ascii="Arial" w:eastAsia="Times New Roman" w:hAnsi="Arial" w:cs="Arial"/>
          <w:b/>
          <w:color w:val="000000"/>
          <w:sz w:val="22"/>
          <w:szCs w:val="22"/>
        </w:rPr>
        <w:t>Previously Unreleased “Let Me Love You</w:t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” Visual </w:t>
      </w:r>
      <w:hyperlink r:id="rId5" w:history="1">
        <w:r w:rsidRPr="00ED773F">
          <w:rPr>
            <w:rStyle w:val="Hyperlink"/>
            <w:rFonts w:ascii="Arial" w:eastAsia="Times New Roman" w:hAnsi="Arial" w:cs="Arial"/>
            <w:b/>
            <w:sz w:val="22"/>
            <w:szCs w:val="22"/>
          </w:rPr>
          <w:t>Here</w:t>
        </w:r>
      </w:hyperlink>
    </w:p>
    <w:p w14:paraId="673A0020" w14:textId="77777777" w:rsidR="00E069C4" w:rsidRPr="003A54C1" w:rsidRDefault="00E069C4" w:rsidP="00E069C4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3A54C1">
        <w:rPr>
          <w:rFonts w:ascii="Arial" w:eastAsia="Times New Roman" w:hAnsi="Arial" w:cs="Arial"/>
          <w:b/>
          <w:bCs/>
          <w:color w:val="000000"/>
        </w:rPr>
        <w:t> </w:t>
      </w:r>
    </w:p>
    <w:p w14:paraId="3723A80A" w14:textId="77777777" w:rsidR="00E069C4" w:rsidRDefault="00E069C4" w:rsidP="00E069C4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3A54C1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"C:\\var\\folders\\kf\\v6dntks955j4xr91961zp0200000gp\\T\\com.microsoft.Word\\WebArchiveCopyPasteTempFiles\\cidimage005.jpg@01D61E17.2DAAFCF0" \* MERGEFORMAT </w:instrText>
      </w:r>
      <w:r w:rsidRPr="003A54C1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3A54C1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133535A6" wp14:editId="7B57CC3C">
            <wp:extent cx="3144033" cy="3144033"/>
            <wp:effectExtent l="0" t="0" r="0" b="0"/>
            <wp:docPr id="2" name="Picture 2" descr="https://images-na.ssl-images-amazon.com/images/I/81c-MTv4aUL._AC_SL1448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81c-MTv4aUL._AC_SL1448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23" cy="315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4C1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6DF26777" w14:textId="77777777" w:rsidR="00E069C4" w:rsidRPr="00A14EF0" w:rsidRDefault="00E069C4" w:rsidP="00E069C4">
      <w:pPr>
        <w:jc w:val="center"/>
        <w:rPr>
          <w:rFonts w:ascii="Arial" w:eastAsia="Times New Roman" w:hAnsi="Arial" w:cs="Arial"/>
          <w:b/>
          <w:bCs/>
          <w:color w:val="FF0000"/>
          <w:sz w:val="16"/>
          <w:szCs w:val="16"/>
        </w:rPr>
      </w:pPr>
      <w:r w:rsidRPr="000511EA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(Click </w:t>
      </w:r>
      <w:hyperlink r:id="rId7" w:history="1">
        <w:r w:rsidRPr="000511EA">
          <w:rPr>
            <w:rStyle w:val="Hyperlink"/>
            <w:rFonts w:ascii="Arial" w:eastAsia="Times New Roman" w:hAnsi="Arial" w:cs="Arial"/>
            <w:b/>
            <w:bCs/>
            <w:sz w:val="16"/>
            <w:szCs w:val="16"/>
          </w:rPr>
          <w:t>here</w:t>
        </w:r>
      </w:hyperlink>
      <w:r w:rsidRPr="000511EA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for hi-res artwork)</w:t>
      </w:r>
    </w:p>
    <w:p w14:paraId="07782649" w14:textId="77777777" w:rsidR="00B73291" w:rsidRPr="00ED773F" w:rsidRDefault="00B73291" w:rsidP="00E069C4"/>
    <w:p w14:paraId="27618148" w14:textId="0964A3FA" w:rsidR="00E069C4" w:rsidRDefault="00E069C4" w:rsidP="00E069C4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June 26</w:t>
      </w:r>
      <w:r w:rsidRPr="003A54C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2020 (Los Angeles, CA)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–</w:t>
      </w:r>
      <w:r w:rsidR="00F50D3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8" w:history="1">
        <w:r w:rsidRPr="00BE35A4">
          <w:rPr>
            <w:rFonts w:ascii="Arial" w:eastAsia="Times New Roman" w:hAnsi="Arial" w:cs="Arial"/>
            <w:b/>
            <w:bCs/>
            <w:color w:val="0432FF"/>
            <w:sz w:val="20"/>
            <w:szCs w:val="20"/>
            <w:u w:val="single"/>
          </w:rPr>
          <w:t>Eric Clapton</w:t>
        </w:r>
      </w:hyperlink>
      <w:r w:rsidRPr="003A54C1">
        <w:rPr>
          <w:rFonts w:ascii="Arial" w:eastAsia="Times New Roman" w:hAnsi="Arial" w:cs="Arial"/>
          <w:color w:val="000000"/>
          <w:sz w:val="20"/>
          <w:szCs w:val="20"/>
        </w:rPr>
        <w:t> and </w:t>
      </w:r>
      <w:r w:rsidRPr="003A54C1">
        <w:rPr>
          <w:rFonts w:ascii="Arial" w:eastAsia="Times New Roman" w:hAnsi="Arial" w:cs="Arial"/>
          <w:b/>
          <w:bCs/>
          <w:color w:val="000000"/>
          <w:sz w:val="20"/>
          <w:szCs w:val="20"/>
        </w:rPr>
        <w:t>B.B. King</w:t>
      </w:r>
      <w:r w:rsidRPr="003A54C1">
        <w:rPr>
          <w:rFonts w:ascii="Arial" w:eastAsia="Times New Roman" w:hAnsi="Arial" w:cs="Arial"/>
          <w:color w:val="000000"/>
          <w:sz w:val="20"/>
          <w:szCs w:val="20"/>
        </w:rPr>
        <w:t xml:space="preserve"> first performed together in NYC in 1967. Over 30 years later, in 1999, the two longtime friends joined forces to create a collection of all new studio recordings of blues classics and contemporary songs. The resulting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album </w:t>
      </w:r>
      <w:r w:rsidRPr="003A54C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Riding with the King</w:t>
      </w:r>
      <w:r w:rsidRPr="003A54C1">
        <w:rPr>
          <w:rFonts w:ascii="Arial" w:eastAsia="Times New Roman" w:hAnsi="Arial" w:cs="Arial"/>
          <w:color w:val="000000"/>
          <w:sz w:val="20"/>
          <w:szCs w:val="20"/>
        </w:rPr>
        <w:t xml:space="preserve"> would be released in June 2000 and go onto sell over 2 million copies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in the U.S. </w:t>
      </w:r>
      <w:r w:rsidRPr="003A54C1">
        <w:rPr>
          <w:rFonts w:ascii="Arial" w:eastAsia="Times New Roman" w:hAnsi="Arial" w:cs="Arial"/>
          <w:color w:val="000000"/>
          <w:sz w:val="20"/>
          <w:szCs w:val="20"/>
        </w:rPr>
        <w:t xml:space="preserve">and win the </w:t>
      </w:r>
      <w:r w:rsidRPr="002552D1">
        <w:rPr>
          <w:rFonts w:ascii="Arial" w:eastAsia="Times New Roman" w:hAnsi="Arial" w:cs="Arial"/>
          <w:color w:val="000000"/>
          <w:sz w:val="20"/>
          <w:szCs w:val="20"/>
        </w:rPr>
        <w:t>G</w:t>
      </w:r>
      <w:r w:rsidR="00612571">
        <w:rPr>
          <w:rFonts w:ascii="Arial" w:eastAsia="Times New Roman" w:hAnsi="Arial" w:cs="Arial"/>
          <w:color w:val="000000"/>
          <w:sz w:val="20"/>
          <w:szCs w:val="20"/>
        </w:rPr>
        <w:t>RAMMY</w:t>
      </w:r>
      <w:r w:rsidRPr="002552D1">
        <w:rPr>
          <w:rFonts w:ascii="Arial" w:eastAsia="Times New Roman" w:hAnsi="Arial" w:cs="Arial"/>
          <w:color w:val="000000"/>
          <w:sz w:val="20"/>
          <w:szCs w:val="20"/>
        </w:rPr>
        <w:t xml:space="preserve"> Awar</w:t>
      </w:r>
      <w:r w:rsidR="00612571">
        <w:rPr>
          <w:rFonts w:ascii="Arial" w:eastAsia="Times New Roman" w:hAnsi="Arial" w:cs="Arial"/>
          <w:color w:val="000000"/>
          <w:sz w:val="20"/>
          <w:szCs w:val="20"/>
        </w:rPr>
        <w:t>d®</w:t>
      </w:r>
      <w:r w:rsidRPr="002552D1">
        <w:rPr>
          <w:rFonts w:ascii="Arial" w:eastAsia="Times New Roman" w:hAnsi="Arial" w:cs="Arial"/>
          <w:color w:val="000000"/>
          <w:sz w:val="20"/>
          <w:szCs w:val="20"/>
        </w:rPr>
        <w:t xml:space="preserve"> for Best Traditional Blues Album.</w:t>
      </w:r>
    </w:p>
    <w:p w14:paraId="62A97AED" w14:textId="77777777" w:rsidR="00E069C4" w:rsidRDefault="00E069C4" w:rsidP="00E069C4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ADDB2C9" w14:textId="77777777" w:rsidR="00F50D34" w:rsidRDefault="00E069C4" w:rsidP="00E069C4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8B4D88">
        <w:rPr>
          <w:rFonts w:ascii="Arial" w:hAnsi="Arial" w:cs="Arial"/>
          <w:iCs/>
          <w:color w:val="000000"/>
          <w:sz w:val="20"/>
          <w:szCs w:val="20"/>
        </w:rPr>
        <w:t>To celebrate the 20</w:t>
      </w:r>
      <w:r w:rsidRPr="008B4D88">
        <w:rPr>
          <w:rFonts w:ascii="Arial" w:hAnsi="Arial" w:cs="Arial"/>
          <w:iCs/>
          <w:color w:val="000000"/>
          <w:sz w:val="20"/>
          <w:szCs w:val="20"/>
          <w:vertAlign w:val="superscript"/>
        </w:rPr>
        <w:t>th</w:t>
      </w:r>
      <w:r w:rsidRPr="008B4D88">
        <w:rPr>
          <w:rFonts w:ascii="Arial" w:hAnsi="Arial" w:cs="Arial"/>
          <w:iCs/>
          <w:color w:val="000000"/>
          <w:sz w:val="20"/>
          <w:szCs w:val="20"/>
        </w:rPr>
        <w:t xml:space="preserve"> anniversary of this classic album, two additional previously unreleased tracks have been added: The blues standard </w:t>
      </w:r>
      <w:r w:rsidR="00ED773F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“Rollin’ and </w:t>
      </w:r>
      <w:proofErr w:type="spellStart"/>
      <w:r w:rsidR="00ED773F">
        <w:rPr>
          <w:rFonts w:ascii="Arial" w:hAnsi="Arial" w:cs="Arial"/>
          <w:b/>
          <w:bCs/>
          <w:iCs/>
          <w:color w:val="000000"/>
          <w:sz w:val="20"/>
          <w:szCs w:val="20"/>
        </w:rPr>
        <w:t>Tumblin</w:t>
      </w:r>
      <w:proofErr w:type="spellEnd"/>
      <w:r w:rsidR="00ED773F">
        <w:rPr>
          <w:rFonts w:ascii="Arial" w:hAnsi="Arial" w:cs="Arial"/>
          <w:b/>
          <w:bCs/>
          <w:iCs/>
          <w:color w:val="000000"/>
          <w:sz w:val="20"/>
          <w:szCs w:val="20"/>
        </w:rPr>
        <w:t>”</w:t>
      </w:r>
      <w:r w:rsidRPr="008B4D88">
        <w:rPr>
          <w:rFonts w:ascii="Arial" w:hAnsi="Arial" w:cs="Arial"/>
          <w:iCs/>
          <w:color w:val="000000"/>
          <w:sz w:val="20"/>
          <w:szCs w:val="20"/>
        </w:rPr>
        <w:t> and B.B. King’s </w:t>
      </w:r>
      <w:r w:rsidRPr="008B4D88">
        <w:rPr>
          <w:rFonts w:ascii="Arial" w:hAnsi="Arial" w:cs="Arial"/>
          <w:b/>
          <w:bCs/>
          <w:iCs/>
          <w:color w:val="000000"/>
          <w:sz w:val="20"/>
          <w:szCs w:val="20"/>
        </w:rPr>
        <w:t>“Let Me Love You.” </w:t>
      </w:r>
      <w:r w:rsidRPr="008B4D88">
        <w:rPr>
          <w:rFonts w:ascii="Arial" w:hAnsi="Arial" w:cs="Arial"/>
          <w:iCs/>
          <w:color w:val="000000"/>
          <w:sz w:val="20"/>
          <w:szCs w:val="20"/>
        </w:rPr>
        <w:t xml:space="preserve">Both tracks were recorded during the original sessions and were produced and mixed especially for this release by Simon </w:t>
      </w:r>
      <w:proofErr w:type="spellStart"/>
      <w:r w:rsidRPr="008B4D88">
        <w:rPr>
          <w:rFonts w:ascii="Arial" w:hAnsi="Arial" w:cs="Arial"/>
          <w:iCs/>
          <w:color w:val="000000"/>
          <w:sz w:val="20"/>
          <w:szCs w:val="20"/>
        </w:rPr>
        <w:t>Climie</w:t>
      </w:r>
      <w:proofErr w:type="spellEnd"/>
      <w:r w:rsidRPr="008B4D88">
        <w:rPr>
          <w:rFonts w:ascii="Arial" w:hAnsi="Arial" w:cs="Arial"/>
          <w:iCs/>
          <w:color w:val="000000"/>
          <w:sz w:val="20"/>
          <w:szCs w:val="20"/>
        </w:rPr>
        <w:t>, who produced the original album with Clapton.</w:t>
      </w:r>
      <w:r w:rsidRPr="008B4D88">
        <w:rPr>
          <w:iCs/>
          <w:color w:val="000000"/>
          <w:sz w:val="22"/>
          <w:szCs w:val="22"/>
        </w:rPr>
        <w:t xml:space="preserve"> </w:t>
      </w:r>
      <w:r w:rsidRPr="008B4D88">
        <w:rPr>
          <w:rFonts w:ascii="Arial" w:hAnsi="Arial" w:cs="Arial"/>
          <w:iCs/>
          <w:color w:val="000000"/>
          <w:sz w:val="20"/>
          <w:szCs w:val="20"/>
        </w:rPr>
        <w:t>The original tapes have been remastered by Bob Ludwig 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and is finally available again now in expanded form </w:t>
      </w:r>
      <w:r w:rsidRPr="008B4D88">
        <w:rPr>
          <w:rFonts w:ascii="Arial" w:hAnsi="Arial" w:cs="Arial"/>
          <w:iCs/>
          <w:color w:val="000000"/>
          <w:sz w:val="20"/>
          <w:szCs w:val="20"/>
        </w:rPr>
        <w:t xml:space="preserve">via Reprise Records.  </w:t>
      </w:r>
    </w:p>
    <w:p w14:paraId="462096F2" w14:textId="77777777" w:rsidR="00F50D34" w:rsidRDefault="00F50D34" w:rsidP="00E069C4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6B4B9827" w14:textId="77777777" w:rsidR="00F50D34" w:rsidRDefault="00ED773F" w:rsidP="00F50D34">
      <w:pPr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Click </w:t>
      </w:r>
      <w:hyperlink r:id="rId9" w:history="1">
        <w:r w:rsidRPr="00ED773F">
          <w:rPr>
            <w:rStyle w:val="Hyperlink"/>
            <w:rFonts w:ascii="Arial" w:hAnsi="Arial" w:cs="Arial"/>
            <w:b/>
            <w:iCs/>
            <w:sz w:val="20"/>
            <w:szCs w:val="20"/>
          </w:rPr>
          <w:t>here</w:t>
        </w:r>
      </w:hyperlink>
      <w:r w:rsidRPr="00ED773F">
        <w:rPr>
          <w:rFonts w:ascii="Arial" w:hAnsi="Arial" w:cs="Arial"/>
          <w:b/>
          <w:i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to view/share the visualizer for </w:t>
      </w:r>
      <w:r w:rsidRPr="00ED773F">
        <w:rPr>
          <w:rFonts w:ascii="Arial" w:hAnsi="Arial" w:cs="Arial"/>
          <w:b/>
          <w:iCs/>
          <w:color w:val="000000"/>
          <w:sz w:val="20"/>
          <w:szCs w:val="20"/>
        </w:rPr>
        <w:t>“Let Me Love You</w:t>
      </w:r>
      <w:r>
        <w:rPr>
          <w:rFonts w:ascii="Arial" w:hAnsi="Arial" w:cs="Arial"/>
          <w:b/>
          <w:iCs/>
          <w:color w:val="000000"/>
          <w:sz w:val="20"/>
          <w:szCs w:val="20"/>
        </w:rPr>
        <w:t>.</w:t>
      </w:r>
      <w:r w:rsidRPr="00ED773F">
        <w:rPr>
          <w:rFonts w:ascii="Arial" w:hAnsi="Arial" w:cs="Arial"/>
          <w:b/>
          <w:iCs/>
          <w:color w:val="000000"/>
          <w:sz w:val="20"/>
          <w:szCs w:val="20"/>
        </w:rPr>
        <w:t>”</w:t>
      </w:r>
    </w:p>
    <w:p w14:paraId="4E1912FE" w14:textId="77777777" w:rsidR="00E069C4" w:rsidRPr="008B4D88" w:rsidRDefault="00ED773F" w:rsidP="00F50D34">
      <w:pPr>
        <w:jc w:val="center"/>
        <w:rPr>
          <w:rFonts w:ascii="Arial" w:hAnsi="Arial" w:cs="Arial"/>
          <w:iCs/>
          <w:color w:val="000000"/>
          <w:sz w:val="20"/>
          <w:szCs w:val="20"/>
        </w:rPr>
      </w:pPr>
      <w:r w:rsidRPr="00F50D34">
        <w:rPr>
          <w:rFonts w:ascii="Arial" w:hAnsi="Arial" w:cs="Arial"/>
          <w:iCs/>
          <w:color w:val="000000"/>
          <w:sz w:val="20"/>
          <w:szCs w:val="20"/>
        </w:rPr>
        <w:t xml:space="preserve">Click </w:t>
      </w:r>
      <w:hyperlink r:id="rId10" w:history="1">
        <w:r w:rsidR="00F50D34" w:rsidRPr="00F50D34">
          <w:rPr>
            <w:rStyle w:val="Hyperlink"/>
            <w:rFonts w:ascii="Arial" w:hAnsi="Arial" w:cs="Arial"/>
            <w:b/>
            <w:iCs/>
            <w:sz w:val="20"/>
            <w:szCs w:val="20"/>
          </w:rPr>
          <w:t>here</w:t>
        </w:r>
      </w:hyperlink>
      <w:r w:rsidR="00F50D34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 w:rsidR="00F50D34" w:rsidRPr="00F50D34">
        <w:rPr>
          <w:rFonts w:ascii="Arial" w:hAnsi="Arial" w:cs="Arial"/>
          <w:iCs/>
          <w:color w:val="000000"/>
          <w:sz w:val="20"/>
          <w:szCs w:val="20"/>
        </w:rPr>
        <w:t xml:space="preserve">for </w:t>
      </w:r>
      <w:r w:rsidR="00F50D34">
        <w:rPr>
          <w:rFonts w:ascii="Arial" w:hAnsi="Arial" w:cs="Arial"/>
          <w:b/>
          <w:iCs/>
          <w:color w:val="000000"/>
          <w:sz w:val="20"/>
          <w:szCs w:val="20"/>
        </w:rPr>
        <w:t xml:space="preserve">“Rolling’ and </w:t>
      </w:r>
      <w:proofErr w:type="spellStart"/>
      <w:r w:rsidR="00F50D34">
        <w:rPr>
          <w:rFonts w:ascii="Arial" w:hAnsi="Arial" w:cs="Arial"/>
          <w:b/>
          <w:iCs/>
          <w:color w:val="000000"/>
          <w:sz w:val="20"/>
          <w:szCs w:val="20"/>
        </w:rPr>
        <w:t>Tumblin</w:t>
      </w:r>
      <w:proofErr w:type="spellEnd"/>
      <w:r w:rsidR="00F50D34">
        <w:rPr>
          <w:rFonts w:ascii="Arial" w:hAnsi="Arial" w:cs="Arial"/>
          <w:b/>
          <w:iCs/>
          <w:color w:val="000000"/>
          <w:sz w:val="20"/>
          <w:szCs w:val="20"/>
        </w:rPr>
        <w:t>.”</w:t>
      </w:r>
    </w:p>
    <w:p w14:paraId="32FA79CF" w14:textId="77777777" w:rsidR="00F50D34" w:rsidRDefault="00F50D34" w:rsidP="00E069C4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E1FC461" w14:textId="5D93D7E7" w:rsidR="00ED773F" w:rsidRDefault="00E069C4" w:rsidP="00F50D34">
      <w:pPr>
        <w:pStyle w:val="NoSpacing"/>
        <w:rPr>
          <w:rFonts w:ascii="Arial" w:hAnsi="Arial" w:cs="Arial"/>
          <w:sz w:val="20"/>
          <w:szCs w:val="20"/>
        </w:rPr>
      </w:pPr>
      <w:r w:rsidRPr="001215FF">
        <w:rPr>
          <w:rFonts w:ascii="Arial" w:hAnsi="Arial" w:cs="Arial"/>
          <w:sz w:val="20"/>
          <w:szCs w:val="20"/>
        </w:rPr>
        <w:t xml:space="preserve">The 14-track collection will be available in all formats including </w:t>
      </w:r>
      <w:r w:rsidRPr="001215FF">
        <w:rPr>
          <w:rFonts w:ascii="Arial" w:hAnsi="Arial" w:cs="Arial"/>
          <w:color w:val="000000" w:themeColor="text1"/>
          <w:sz w:val="20"/>
          <w:szCs w:val="20"/>
        </w:rPr>
        <w:t xml:space="preserve">a 180-gram black double vinyl package. A </w:t>
      </w:r>
      <w:r w:rsidRPr="001215FF">
        <w:rPr>
          <w:rFonts w:ascii="Arial" w:hAnsi="Arial" w:cs="Arial"/>
          <w:sz w:val="20"/>
          <w:szCs w:val="20"/>
        </w:rPr>
        <w:t>limited edition 180-gram blue vinyl</w:t>
      </w:r>
      <w:r w:rsidRPr="001215FF">
        <w:rPr>
          <w:rFonts w:ascii="Arial" w:hAnsi="Arial" w:cs="Arial"/>
          <w:color w:val="FF0000"/>
          <w:sz w:val="20"/>
          <w:szCs w:val="20"/>
        </w:rPr>
        <w:t xml:space="preserve"> </w:t>
      </w:r>
      <w:r w:rsidRPr="001215FF">
        <w:rPr>
          <w:rFonts w:ascii="Arial" w:hAnsi="Arial" w:cs="Arial"/>
          <w:sz w:val="20"/>
          <w:szCs w:val="20"/>
        </w:rPr>
        <w:t>double LP set will available exclusively in Eric Clapton’s official online store and at indie retailers. The vinyl was mastered by Chris Bellman at Bernie Grundman Mastering in Los Angeles. </w:t>
      </w:r>
      <w:r w:rsidR="00ED773F">
        <w:rPr>
          <w:rFonts w:ascii="Arial" w:hAnsi="Arial" w:cs="Arial"/>
          <w:sz w:val="20"/>
          <w:szCs w:val="20"/>
        </w:rPr>
        <w:t xml:space="preserve"> </w:t>
      </w:r>
      <w:r w:rsidR="00F50D34" w:rsidRPr="001215FF">
        <w:rPr>
          <w:rFonts w:ascii="Arial" w:hAnsi="Arial" w:cs="Arial"/>
          <w:sz w:val="20"/>
          <w:szCs w:val="20"/>
        </w:rPr>
        <w:t>Click </w:t>
      </w:r>
      <w:hyperlink r:id="rId11" w:history="1">
        <w:r w:rsidR="00F50D34" w:rsidRPr="001215FF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here</w:t>
        </w:r>
      </w:hyperlink>
      <w:r w:rsidR="00F50D34">
        <w:rPr>
          <w:rFonts w:ascii="Arial" w:hAnsi="Arial" w:cs="Arial"/>
          <w:sz w:val="20"/>
          <w:szCs w:val="20"/>
        </w:rPr>
        <w:t xml:space="preserve"> to </w:t>
      </w:r>
      <w:r w:rsidR="00F50D34" w:rsidRPr="001215FF">
        <w:rPr>
          <w:rFonts w:ascii="Arial" w:hAnsi="Arial" w:cs="Arial"/>
          <w:sz w:val="20"/>
          <w:szCs w:val="20"/>
        </w:rPr>
        <w:t xml:space="preserve">order black vinyl, and </w:t>
      </w:r>
      <w:hyperlink r:id="rId12" w:history="1">
        <w:r w:rsidR="00F50D34" w:rsidRPr="001215FF">
          <w:rPr>
            <w:rStyle w:val="Hyperlink"/>
            <w:rFonts w:ascii="Arial" w:eastAsia="Times New Roman" w:hAnsi="Arial" w:cs="Arial"/>
            <w:b/>
            <w:sz w:val="20"/>
            <w:szCs w:val="20"/>
          </w:rPr>
          <w:t>here</w:t>
        </w:r>
      </w:hyperlink>
      <w:r w:rsidR="00F50D34" w:rsidRPr="001215FF">
        <w:rPr>
          <w:rFonts w:ascii="Arial" w:hAnsi="Arial" w:cs="Arial"/>
          <w:sz w:val="20"/>
          <w:szCs w:val="20"/>
        </w:rPr>
        <w:t xml:space="preserve"> for</w:t>
      </w:r>
      <w:r w:rsidR="00F50D34">
        <w:rPr>
          <w:rFonts w:ascii="Arial" w:hAnsi="Arial" w:cs="Arial"/>
          <w:sz w:val="20"/>
          <w:szCs w:val="20"/>
        </w:rPr>
        <w:t xml:space="preserve"> limited edition</w:t>
      </w:r>
      <w:r w:rsidR="00F50D34" w:rsidRPr="001215FF">
        <w:rPr>
          <w:rFonts w:ascii="Arial" w:hAnsi="Arial" w:cs="Arial"/>
          <w:sz w:val="20"/>
          <w:szCs w:val="20"/>
        </w:rPr>
        <w:t xml:space="preserve"> blue vinyl.</w:t>
      </w:r>
    </w:p>
    <w:p w14:paraId="0BCEAA37" w14:textId="77777777" w:rsidR="00E6785B" w:rsidRPr="00F50D34" w:rsidRDefault="00E6785B" w:rsidP="00F50D34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3BD9056" w14:textId="77777777" w:rsidR="00E069C4" w:rsidRPr="003A54C1" w:rsidRDefault="00E069C4" w:rsidP="00E069C4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3A54C1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original </w:t>
      </w:r>
      <w:r w:rsidRPr="003A54C1">
        <w:rPr>
          <w:rFonts w:ascii="Arial" w:eastAsia="Times New Roman" w:hAnsi="Arial" w:cs="Arial"/>
          <w:color w:val="000000"/>
          <w:sz w:val="20"/>
          <w:szCs w:val="20"/>
        </w:rPr>
        <w:t xml:space="preserve">album features </w:t>
      </w:r>
      <w:r>
        <w:rPr>
          <w:rFonts w:ascii="Arial" w:eastAsia="Times New Roman" w:hAnsi="Arial" w:cs="Arial"/>
          <w:color w:val="000000"/>
          <w:sz w:val="20"/>
          <w:szCs w:val="20"/>
        </w:rPr>
        <w:t>four B.B. King</w:t>
      </w:r>
      <w:r w:rsidRPr="003A54C1">
        <w:rPr>
          <w:rFonts w:ascii="Arial" w:eastAsia="Times New Roman" w:hAnsi="Arial" w:cs="Arial"/>
          <w:color w:val="000000"/>
          <w:sz w:val="20"/>
          <w:szCs w:val="20"/>
        </w:rPr>
        <w:t xml:space="preserve"> originals, plus a selection of covers from writers as diverse as Isaac Hayes &amp; David Porter (</w:t>
      </w:r>
      <w:r w:rsidRPr="003A54C1">
        <w:rPr>
          <w:rFonts w:ascii="Arial" w:eastAsia="Times New Roman" w:hAnsi="Arial" w:cs="Arial"/>
          <w:b/>
          <w:bCs/>
          <w:color w:val="000000"/>
          <w:sz w:val="20"/>
          <w:szCs w:val="20"/>
        </w:rPr>
        <w:t>“Hold On I’m Coming”</w:t>
      </w:r>
      <w:r w:rsidRPr="003A54C1">
        <w:rPr>
          <w:rFonts w:ascii="Arial" w:eastAsia="Times New Roman" w:hAnsi="Arial" w:cs="Arial"/>
          <w:color w:val="000000"/>
          <w:sz w:val="20"/>
          <w:szCs w:val="20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3A54C1">
        <w:rPr>
          <w:rFonts w:ascii="Arial" w:eastAsia="Times New Roman" w:hAnsi="Arial" w:cs="Arial"/>
          <w:color w:val="000000"/>
          <w:sz w:val="20"/>
          <w:szCs w:val="20"/>
        </w:rPr>
        <w:t>Johnny Mercer &amp; Harold Arlen (</w:t>
      </w:r>
      <w:r w:rsidRPr="003A54C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“Come Rain Or </w:t>
      </w:r>
      <w:r w:rsidRPr="003A54C1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Come Shine”</w:t>
      </w:r>
      <w:r w:rsidRPr="003A54C1">
        <w:rPr>
          <w:rFonts w:ascii="Arial" w:eastAsia="Times New Roman" w:hAnsi="Arial" w:cs="Arial"/>
          <w:color w:val="000000"/>
          <w:sz w:val="20"/>
          <w:szCs w:val="20"/>
        </w:rPr>
        <w:t>) and William </w:t>
      </w:r>
      <w:proofErr w:type="spellStart"/>
      <w:r w:rsidRPr="003A54C1">
        <w:rPr>
          <w:rFonts w:ascii="Arial" w:eastAsia="Times New Roman" w:hAnsi="Arial" w:cs="Arial"/>
          <w:color w:val="000000"/>
          <w:sz w:val="20"/>
          <w:szCs w:val="20"/>
        </w:rPr>
        <w:t>Broonzy</w:t>
      </w:r>
      <w:proofErr w:type="spellEnd"/>
      <w:r w:rsidRPr="003A54C1">
        <w:rPr>
          <w:rFonts w:ascii="Arial" w:eastAsia="Times New Roman" w:hAnsi="Arial" w:cs="Arial"/>
          <w:color w:val="000000"/>
          <w:sz w:val="20"/>
          <w:szCs w:val="20"/>
        </w:rPr>
        <w:t xml:space="preserve"> &amp; Charles </w:t>
      </w:r>
      <w:proofErr w:type="spellStart"/>
      <w:r w:rsidRPr="003A54C1">
        <w:rPr>
          <w:rFonts w:ascii="Arial" w:eastAsia="Times New Roman" w:hAnsi="Arial" w:cs="Arial"/>
          <w:color w:val="000000"/>
          <w:sz w:val="20"/>
          <w:szCs w:val="20"/>
        </w:rPr>
        <w:t>Seger</w:t>
      </w:r>
      <w:proofErr w:type="spellEnd"/>
      <w:r w:rsidRPr="003A54C1">
        <w:rPr>
          <w:rFonts w:ascii="Arial" w:eastAsia="Times New Roman" w:hAnsi="Arial" w:cs="Arial"/>
          <w:color w:val="000000"/>
          <w:sz w:val="20"/>
          <w:szCs w:val="20"/>
        </w:rPr>
        <w:t> (</w:t>
      </w:r>
      <w:r w:rsidRPr="003A54C1">
        <w:rPr>
          <w:rFonts w:ascii="Arial" w:eastAsia="Times New Roman" w:hAnsi="Arial" w:cs="Arial"/>
          <w:b/>
          <w:bCs/>
          <w:color w:val="000000"/>
          <w:sz w:val="20"/>
          <w:szCs w:val="20"/>
        </w:rPr>
        <w:t>“Key To The Highway”</w:t>
      </w:r>
      <w:r w:rsidRPr="003A54C1">
        <w:rPr>
          <w:rFonts w:ascii="Arial" w:eastAsia="Times New Roman" w:hAnsi="Arial" w:cs="Arial"/>
          <w:color w:val="000000"/>
          <w:sz w:val="20"/>
          <w:szCs w:val="20"/>
        </w:rPr>
        <w:t>). John Hiatt wrote the album’s title track.</w:t>
      </w:r>
    </w:p>
    <w:p w14:paraId="0A56F795" w14:textId="77777777" w:rsidR="00E069C4" w:rsidRPr="003A54C1" w:rsidRDefault="00E069C4" w:rsidP="00E069C4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3A54C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564B56B" w14:textId="77777777" w:rsidR="00E069C4" w:rsidRPr="003A54C1" w:rsidRDefault="00E069C4" w:rsidP="00E069C4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3A54C1">
        <w:rPr>
          <w:rFonts w:ascii="Arial" w:eastAsia="Times New Roman" w:hAnsi="Arial" w:cs="Arial"/>
          <w:color w:val="000000"/>
          <w:sz w:val="20"/>
          <w:szCs w:val="20"/>
        </w:rPr>
        <w:t xml:space="preserve">The album features an all-star line-up of musicians, including: Andy Fairweather Low, Steve Gadd, Nathan East, Joe Sample, Doyle Bramhall II, Susannah and Wendy </w:t>
      </w:r>
      <w:proofErr w:type="spellStart"/>
      <w:r w:rsidRPr="003A54C1">
        <w:rPr>
          <w:rFonts w:ascii="Arial" w:eastAsia="Times New Roman" w:hAnsi="Arial" w:cs="Arial"/>
          <w:color w:val="000000"/>
          <w:sz w:val="20"/>
          <w:szCs w:val="20"/>
        </w:rPr>
        <w:t>Melvoin</w:t>
      </w:r>
      <w:proofErr w:type="spellEnd"/>
      <w:r w:rsidRPr="003A54C1">
        <w:rPr>
          <w:rFonts w:ascii="Arial" w:eastAsia="Times New Roman" w:hAnsi="Arial" w:cs="Arial"/>
          <w:color w:val="000000"/>
          <w:sz w:val="20"/>
          <w:szCs w:val="20"/>
        </w:rPr>
        <w:t>, and Jim Keltner. The celebrated producer and arran</w:t>
      </w:r>
      <w:r>
        <w:rPr>
          <w:rFonts w:ascii="Arial" w:eastAsia="Times New Roman" w:hAnsi="Arial" w:cs="Arial"/>
          <w:color w:val="000000"/>
          <w:sz w:val="20"/>
          <w:szCs w:val="20"/>
        </w:rPr>
        <w:t>ger 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Arif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Mard</w:t>
      </w:r>
      <w:r w:rsidRPr="003A54C1">
        <w:rPr>
          <w:rFonts w:ascii="Arial" w:eastAsia="Times New Roman" w:hAnsi="Arial" w:cs="Arial"/>
          <w:color w:val="000000"/>
          <w:sz w:val="20"/>
          <w:szCs w:val="20"/>
        </w:rPr>
        <w:t>in</w:t>
      </w:r>
      <w:proofErr w:type="spellEnd"/>
      <w:r w:rsidRPr="003A54C1">
        <w:rPr>
          <w:rFonts w:ascii="Arial" w:eastAsia="Times New Roman" w:hAnsi="Arial" w:cs="Arial"/>
          <w:color w:val="000000"/>
          <w:sz w:val="20"/>
          <w:szCs w:val="20"/>
        </w:rPr>
        <w:t xml:space="preserve"> contributed string arrangements and orchestration to two tracks.</w:t>
      </w:r>
    </w:p>
    <w:p w14:paraId="43909CBE" w14:textId="77777777" w:rsidR="00E069C4" w:rsidRDefault="00E069C4" w:rsidP="00E069C4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3A54C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DD9FAD2" w14:textId="77777777" w:rsidR="00E069C4" w:rsidRPr="003A54C1" w:rsidRDefault="00E069C4" w:rsidP="00E069C4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3A54C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Riding </w:t>
      </w:r>
      <w:proofErr w:type="gramStart"/>
      <w:r w:rsidRPr="003A54C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With</w:t>
      </w:r>
      <w:proofErr w:type="gramEnd"/>
      <w:r w:rsidRPr="003A54C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 The King</w:t>
      </w:r>
      <w:r w:rsidRPr="003A54C1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3A54C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Track Listing:</w:t>
      </w:r>
    </w:p>
    <w:p w14:paraId="4E77FCF1" w14:textId="77777777" w:rsidR="00E069C4" w:rsidRPr="003A54C1" w:rsidRDefault="00E069C4" w:rsidP="00E069C4">
      <w:pPr>
        <w:ind w:left="720" w:hanging="360"/>
        <w:rPr>
          <w:rFonts w:ascii="Calibri" w:eastAsia="Times New Roman" w:hAnsi="Calibri" w:cs="Calibri"/>
          <w:color w:val="000000"/>
        </w:rPr>
      </w:pPr>
      <w:r w:rsidRPr="003A54C1">
        <w:rPr>
          <w:rFonts w:ascii="Arial" w:eastAsia="Times New Roman" w:hAnsi="Arial" w:cs="Arial"/>
          <w:color w:val="000000"/>
          <w:sz w:val="20"/>
          <w:szCs w:val="20"/>
        </w:rPr>
        <w:t>1.</w:t>
      </w:r>
      <w:r w:rsidRPr="003A54C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3A54C1">
        <w:rPr>
          <w:rFonts w:ascii="Arial" w:eastAsia="Times New Roman" w:hAnsi="Arial" w:cs="Arial"/>
          <w:color w:val="000000"/>
          <w:sz w:val="20"/>
          <w:szCs w:val="20"/>
        </w:rPr>
        <w:t>Riding with the King</w:t>
      </w:r>
    </w:p>
    <w:p w14:paraId="6C2F7B4C" w14:textId="77777777" w:rsidR="00E069C4" w:rsidRPr="003A54C1" w:rsidRDefault="00E069C4" w:rsidP="00E069C4">
      <w:pPr>
        <w:ind w:left="720" w:hanging="360"/>
        <w:rPr>
          <w:rFonts w:ascii="Calibri" w:eastAsia="Times New Roman" w:hAnsi="Calibri" w:cs="Calibri"/>
          <w:color w:val="000000"/>
        </w:rPr>
      </w:pPr>
      <w:r w:rsidRPr="003A54C1">
        <w:rPr>
          <w:rFonts w:ascii="Arial" w:eastAsia="Times New Roman" w:hAnsi="Arial" w:cs="Arial"/>
          <w:color w:val="000000"/>
          <w:sz w:val="20"/>
          <w:szCs w:val="20"/>
        </w:rPr>
        <w:t>2.</w:t>
      </w:r>
      <w:r w:rsidRPr="003A54C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3A54C1">
        <w:rPr>
          <w:rFonts w:ascii="Arial" w:eastAsia="Times New Roman" w:hAnsi="Arial" w:cs="Arial"/>
          <w:color w:val="000000"/>
          <w:sz w:val="20"/>
          <w:szCs w:val="20"/>
        </w:rPr>
        <w:t>Ten Long Years</w:t>
      </w:r>
    </w:p>
    <w:p w14:paraId="7499F2F7" w14:textId="77777777" w:rsidR="00E069C4" w:rsidRPr="003A54C1" w:rsidRDefault="00E069C4" w:rsidP="00E069C4">
      <w:pPr>
        <w:ind w:left="720" w:hanging="360"/>
        <w:rPr>
          <w:rFonts w:ascii="Calibri" w:eastAsia="Times New Roman" w:hAnsi="Calibri" w:cs="Calibri"/>
          <w:color w:val="000000"/>
        </w:rPr>
      </w:pPr>
      <w:r w:rsidRPr="003A54C1">
        <w:rPr>
          <w:rFonts w:ascii="Arial" w:eastAsia="Times New Roman" w:hAnsi="Arial" w:cs="Arial"/>
          <w:color w:val="000000"/>
          <w:sz w:val="20"/>
          <w:szCs w:val="20"/>
        </w:rPr>
        <w:t>3.</w:t>
      </w:r>
      <w:r w:rsidRPr="003A54C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3A54C1">
        <w:rPr>
          <w:rFonts w:ascii="Arial" w:eastAsia="Times New Roman" w:hAnsi="Arial" w:cs="Arial"/>
          <w:color w:val="000000"/>
          <w:sz w:val="20"/>
          <w:szCs w:val="20"/>
        </w:rPr>
        <w:t xml:space="preserve">Key </w:t>
      </w:r>
      <w:proofErr w:type="gramStart"/>
      <w:r w:rsidRPr="003A54C1">
        <w:rPr>
          <w:rFonts w:ascii="Arial" w:eastAsia="Times New Roman" w:hAnsi="Arial" w:cs="Arial"/>
          <w:color w:val="000000"/>
          <w:sz w:val="20"/>
          <w:szCs w:val="20"/>
        </w:rPr>
        <w:t>To</w:t>
      </w:r>
      <w:proofErr w:type="gramEnd"/>
      <w:r w:rsidRPr="003A54C1">
        <w:rPr>
          <w:rFonts w:ascii="Arial" w:eastAsia="Times New Roman" w:hAnsi="Arial" w:cs="Arial"/>
          <w:color w:val="000000"/>
          <w:sz w:val="20"/>
          <w:szCs w:val="20"/>
        </w:rPr>
        <w:t xml:space="preserve"> The Highway</w:t>
      </w:r>
    </w:p>
    <w:p w14:paraId="510ADE59" w14:textId="77777777" w:rsidR="00E069C4" w:rsidRPr="003A54C1" w:rsidRDefault="00E069C4" w:rsidP="00E069C4">
      <w:pPr>
        <w:ind w:left="720" w:hanging="360"/>
        <w:rPr>
          <w:rFonts w:ascii="Calibri" w:eastAsia="Times New Roman" w:hAnsi="Calibri" w:cs="Calibri"/>
          <w:color w:val="000000"/>
        </w:rPr>
      </w:pPr>
      <w:r w:rsidRPr="003A54C1">
        <w:rPr>
          <w:rFonts w:ascii="Arial" w:eastAsia="Times New Roman" w:hAnsi="Arial" w:cs="Arial"/>
          <w:color w:val="000000"/>
          <w:sz w:val="20"/>
          <w:szCs w:val="20"/>
        </w:rPr>
        <w:t>4.</w:t>
      </w:r>
      <w:r w:rsidRPr="003A54C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3A54C1">
        <w:rPr>
          <w:rFonts w:ascii="Arial" w:eastAsia="Times New Roman" w:hAnsi="Arial" w:cs="Arial"/>
          <w:color w:val="000000"/>
          <w:sz w:val="20"/>
          <w:szCs w:val="20"/>
        </w:rPr>
        <w:t>Marry You</w:t>
      </w:r>
    </w:p>
    <w:p w14:paraId="2900D679" w14:textId="77777777" w:rsidR="00E069C4" w:rsidRPr="003A54C1" w:rsidRDefault="00E069C4" w:rsidP="00E069C4">
      <w:pPr>
        <w:ind w:left="720" w:hanging="360"/>
        <w:rPr>
          <w:rFonts w:ascii="Calibri" w:eastAsia="Times New Roman" w:hAnsi="Calibri" w:cs="Calibri"/>
          <w:color w:val="000000"/>
        </w:rPr>
      </w:pPr>
      <w:r w:rsidRPr="003A54C1">
        <w:rPr>
          <w:rFonts w:ascii="Arial" w:eastAsia="Times New Roman" w:hAnsi="Arial" w:cs="Arial"/>
          <w:color w:val="000000"/>
          <w:sz w:val="20"/>
          <w:szCs w:val="20"/>
        </w:rPr>
        <w:t>5.</w:t>
      </w:r>
      <w:r w:rsidRPr="003A54C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3A54C1">
        <w:rPr>
          <w:rFonts w:ascii="Arial" w:eastAsia="Times New Roman" w:hAnsi="Arial" w:cs="Arial"/>
          <w:color w:val="000000"/>
          <w:sz w:val="20"/>
          <w:szCs w:val="20"/>
        </w:rPr>
        <w:t xml:space="preserve">Three </w:t>
      </w:r>
      <w:proofErr w:type="spellStart"/>
      <w:r w:rsidRPr="003A54C1">
        <w:rPr>
          <w:rFonts w:ascii="Arial" w:eastAsia="Times New Roman" w:hAnsi="Arial" w:cs="Arial"/>
          <w:color w:val="000000"/>
          <w:sz w:val="20"/>
          <w:szCs w:val="20"/>
        </w:rPr>
        <w:t>O’Clock</w:t>
      </w:r>
      <w:proofErr w:type="spellEnd"/>
      <w:r w:rsidRPr="003A54C1">
        <w:rPr>
          <w:rFonts w:ascii="Arial" w:eastAsia="Times New Roman" w:hAnsi="Arial" w:cs="Arial"/>
          <w:color w:val="000000"/>
          <w:sz w:val="20"/>
          <w:szCs w:val="20"/>
        </w:rPr>
        <w:t xml:space="preserve"> Blues</w:t>
      </w:r>
    </w:p>
    <w:p w14:paraId="2030A724" w14:textId="77777777" w:rsidR="00E069C4" w:rsidRPr="003A54C1" w:rsidRDefault="00E069C4" w:rsidP="00E069C4">
      <w:pPr>
        <w:ind w:left="720" w:hanging="360"/>
        <w:rPr>
          <w:rFonts w:ascii="Calibri" w:eastAsia="Times New Roman" w:hAnsi="Calibri" w:cs="Calibri"/>
          <w:color w:val="000000"/>
        </w:rPr>
      </w:pPr>
      <w:r w:rsidRPr="003A54C1">
        <w:rPr>
          <w:rFonts w:ascii="Arial" w:eastAsia="Times New Roman" w:hAnsi="Arial" w:cs="Arial"/>
          <w:color w:val="000000"/>
          <w:sz w:val="20"/>
          <w:szCs w:val="20"/>
        </w:rPr>
        <w:t>6.</w:t>
      </w:r>
      <w:r w:rsidRPr="003A54C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3A54C1">
        <w:rPr>
          <w:rFonts w:ascii="Arial" w:eastAsia="Times New Roman" w:hAnsi="Arial" w:cs="Arial"/>
          <w:color w:val="000000"/>
          <w:sz w:val="20"/>
          <w:szCs w:val="20"/>
        </w:rPr>
        <w:t xml:space="preserve">Help </w:t>
      </w:r>
      <w:proofErr w:type="gramStart"/>
      <w:r w:rsidRPr="003A54C1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3A54C1">
        <w:rPr>
          <w:rFonts w:ascii="Arial" w:eastAsia="Times New Roman" w:hAnsi="Arial" w:cs="Arial"/>
          <w:color w:val="000000"/>
          <w:sz w:val="20"/>
          <w:szCs w:val="20"/>
        </w:rPr>
        <w:t xml:space="preserve"> Poor</w:t>
      </w:r>
    </w:p>
    <w:p w14:paraId="0588D8FD" w14:textId="77777777" w:rsidR="00E069C4" w:rsidRPr="003A54C1" w:rsidRDefault="00E069C4" w:rsidP="00E069C4">
      <w:pPr>
        <w:ind w:left="720" w:hanging="360"/>
        <w:rPr>
          <w:rFonts w:ascii="Calibri" w:eastAsia="Times New Roman" w:hAnsi="Calibri" w:cs="Calibri"/>
          <w:color w:val="000000"/>
        </w:rPr>
      </w:pPr>
      <w:r w:rsidRPr="003A54C1">
        <w:rPr>
          <w:rFonts w:ascii="Arial" w:eastAsia="Times New Roman" w:hAnsi="Arial" w:cs="Arial"/>
          <w:color w:val="000000"/>
          <w:sz w:val="20"/>
          <w:szCs w:val="20"/>
        </w:rPr>
        <w:t>7.</w:t>
      </w:r>
      <w:r w:rsidRPr="003A54C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3A54C1">
        <w:rPr>
          <w:rFonts w:ascii="Arial" w:eastAsia="Times New Roman" w:hAnsi="Arial" w:cs="Arial"/>
          <w:color w:val="000000"/>
          <w:sz w:val="20"/>
          <w:szCs w:val="20"/>
        </w:rPr>
        <w:t xml:space="preserve">I </w:t>
      </w:r>
      <w:proofErr w:type="spellStart"/>
      <w:r w:rsidRPr="003A54C1">
        <w:rPr>
          <w:rFonts w:ascii="Arial" w:eastAsia="Times New Roman" w:hAnsi="Arial" w:cs="Arial"/>
          <w:color w:val="000000"/>
          <w:sz w:val="20"/>
          <w:szCs w:val="20"/>
        </w:rPr>
        <w:t>Wanna</w:t>
      </w:r>
      <w:proofErr w:type="spellEnd"/>
      <w:r w:rsidRPr="003A54C1">
        <w:rPr>
          <w:rFonts w:ascii="Arial" w:eastAsia="Times New Roman" w:hAnsi="Arial" w:cs="Arial"/>
          <w:color w:val="000000"/>
          <w:sz w:val="20"/>
          <w:szCs w:val="20"/>
        </w:rPr>
        <w:t xml:space="preserve"> Be</w:t>
      </w:r>
    </w:p>
    <w:p w14:paraId="6DF90B45" w14:textId="77777777" w:rsidR="00E069C4" w:rsidRPr="003A54C1" w:rsidRDefault="00E069C4" w:rsidP="00E069C4">
      <w:pPr>
        <w:ind w:left="720" w:hanging="360"/>
        <w:rPr>
          <w:rFonts w:ascii="Calibri" w:eastAsia="Times New Roman" w:hAnsi="Calibri" w:cs="Calibri"/>
          <w:color w:val="000000"/>
        </w:rPr>
      </w:pPr>
      <w:r w:rsidRPr="003A54C1">
        <w:rPr>
          <w:rFonts w:ascii="Arial" w:eastAsia="Times New Roman" w:hAnsi="Arial" w:cs="Arial"/>
          <w:color w:val="000000"/>
          <w:sz w:val="20"/>
          <w:szCs w:val="20"/>
        </w:rPr>
        <w:t>8.</w:t>
      </w:r>
      <w:r w:rsidRPr="003A54C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3A54C1">
        <w:rPr>
          <w:rFonts w:ascii="Arial" w:eastAsia="Times New Roman" w:hAnsi="Arial" w:cs="Arial"/>
          <w:color w:val="000000"/>
          <w:sz w:val="20"/>
          <w:szCs w:val="20"/>
        </w:rPr>
        <w:t>Worried Life Blues</w:t>
      </w:r>
    </w:p>
    <w:p w14:paraId="06323A19" w14:textId="77777777" w:rsidR="00E069C4" w:rsidRPr="003A54C1" w:rsidRDefault="00E069C4" w:rsidP="00E069C4">
      <w:pPr>
        <w:ind w:left="720" w:hanging="360"/>
        <w:rPr>
          <w:rFonts w:ascii="Calibri" w:eastAsia="Times New Roman" w:hAnsi="Calibri" w:cs="Calibri"/>
          <w:color w:val="000000"/>
        </w:rPr>
      </w:pPr>
      <w:r w:rsidRPr="003A54C1">
        <w:rPr>
          <w:rFonts w:ascii="Arial" w:eastAsia="Times New Roman" w:hAnsi="Arial" w:cs="Arial"/>
          <w:color w:val="000000"/>
          <w:sz w:val="20"/>
          <w:szCs w:val="20"/>
        </w:rPr>
        <w:t>9.</w:t>
      </w:r>
      <w:r w:rsidRPr="003A54C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3A54C1">
        <w:rPr>
          <w:rFonts w:ascii="Arial" w:eastAsia="Times New Roman" w:hAnsi="Arial" w:cs="Arial"/>
          <w:color w:val="000000"/>
          <w:sz w:val="20"/>
          <w:szCs w:val="20"/>
        </w:rPr>
        <w:t>Days of Old</w:t>
      </w:r>
    </w:p>
    <w:p w14:paraId="4FEB9770" w14:textId="77777777" w:rsidR="00E069C4" w:rsidRPr="003A54C1" w:rsidRDefault="00E069C4" w:rsidP="00E069C4">
      <w:pPr>
        <w:ind w:left="720" w:hanging="360"/>
        <w:rPr>
          <w:rFonts w:ascii="Calibri" w:eastAsia="Times New Roman" w:hAnsi="Calibri" w:cs="Calibri"/>
          <w:color w:val="000000"/>
        </w:rPr>
      </w:pPr>
      <w:r w:rsidRPr="003A54C1">
        <w:rPr>
          <w:rFonts w:ascii="Arial" w:eastAsia="Times New Roman" w:hAnsi="Arial" w:cs="Arial"/>
          <w:color w:val="000000"/>
          <w:sz w:val="20"/>
          <w:szCs w:val="20"/>
        </w:rPr>
        <w:t>10.</w:t>
      </w:r>
      <w:r w:rsidRPr="003A54C1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3A54C1">
        <w:rPr>
          <w:rFonts w:ascii="Arial" w:eastAsia="Times New Roman" w:hAnsi="Arial" w:cs="Arial"/>
          <w:color w:val="000000"/>
          <w:sz w:val="20"/>
          <w:szCs w:val="20"/>
        </w:rPr>
        <w:t>When My Heart Beats Like A Hammer</w:t>
      </w:r>
    </w:p>
    <w:p w14:paraId="1C1D9309" w14:textId="77777777" w:rsidR="00E069C4" w:rsidRPr="003A54C1" w:rsidRDefault="00E069C4" w:rsidP="00E069C4">
      <w:pPr>
        <w:ind w:left="720" w:hanging="360"/>
        <w:rPr>
          <w:rFonts w:ascii="Calibri" w:eastAsia="Times New Roman" w:hAnsi="Calibri" w:cs="Calibri"/>
          <w:color w:val="000000"/>
        </w:rPr>
      </w:pPr>
      <w:r w:rsidRPr="003A54C1">
        <w:rPr>
          <w:rFonts w:ascii="Arial" w:eastAsia="Times New Roman" w:hAnsi="Arial" w:cs="Arial"/>
          <w:color w:val="000000"/>
          <w:sz w:val="20"/>
          <w:szCs w:val="20"/>
        </w:rPr>
        <w:t>11.</w:t>
      </w:r>
      <w:r w:rsidRPr="003A54C1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3A54C1">
        <w:rPr>
          <w:rFonts w:ascii="Arial" w:eastAsia="Times New Roman" w:hAnsi="Arial" w:cs="Arial"/>
          <w:color w:val="000000"/>
          <w:sz w:val="20"/>
          <w:szCs w:val="20"/>
        </w:rPr>
        <w:t xml:space="preserve">Hold </w:t>
      </w:r>
      <w:proofErr w:type="gramStart"/>
      <w:r w:rsidRPr="003A54C1">
        <w:rPr>
          <w:rFonts w:ascii="Arial" w:eastAsia="Times New Roman" w:hAnsi="Arial" w:cs="Arial"/>
          <w:color w:val="000000"/>
          <w:sz w:val="20"/>
          <w:szCs w:val="20"/>
        </w:rPr>
        <w:t>On</w:t>
      </w:r>
      <w:proofErr w:type="gramEnd"/>
      <w:r w:rsidRPr="003A54C1">
        <w:rPr>
          <w:rFonts w:ascii="Arial" w:eastAsia="Times New Roman" w:hAnsi="Arial" w:cs="Arial"/>
          <w:color w:val="000000"/>
          <w:sz w:val="20"/>
          <w:szCs w:val="20"/>
        </w:rPr>
        <w:t xml:space="preserve"> I’m Coming</w:t>
      </w:r>
    </w:p>
    <w:p w14:paraId="359E7099" w14:textId="77777777" w:rsidR="00E069C4" w:rsidRPr="003A54C1" w:rsidRDefault="00E069C4" w:rsidP="00E069C4">
      <w:pPr>
        <w:ind w:left="720" w:hanging="360"/>
        <w:rPr>
          <w:rFonts w:ascii="Calibri" w:eastAsia="Times New Roman" w:hAnsi="Calibri" w:cs="Calibri"/>
          <w:color w:val="000000"/>
        </w:rPr>
      </w:pPr>
      <w:r w:rsidRPr="003A54C1">
        <w:rPr>
          <w:rFonts w:ascii="Arial" w:eastAsia="Times New Roman" w:hAnsi="Arial" w:cs="Arial"/>
          <w:color w:val="000000"/>
          <w:sz w:val="20"/>
          <w:szCs w:val="20"/>
        </w:rPr>
        <w:t>12.</w:t>
      </w:r>
      <w:r w:rsidRPr="003A54C1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3A54C1">
        <w:rPr>
          <w:rFonts w:ascii="Arial" w:eastAsia="Times New Roman" w:hAnsi="Arial" w:cs="Arial"/>
          <w:color w:val="000000"/>
          <w:sz w:val="20"/>
          <w:szCs w:val="20"/>
        </w:rPr>
        <w:t xml:space="preserve">Come Rain </w:t>
      </w:r>
      <w:proofErr w:type="gramStart"/>
      <w:r w:rsidRPr="003A54C1">
        <w:rPr>
          <w:rFonts w:ascii="Arial" w:eastAsia="Times New Roman" w:hAnsi="Arial" w:cs="Arial"/>
          <w:color w:val="000000"/>
          <w:sz w:val="20"/>
          <w:szCs w:val="20"/>
        </w:rPr>
        <w:t>Or</w:t>
      </w:r>
      <w:proofErr w:type="gramEnd"/>
      <w:r w:rsidRPr="003A54C1">
        <w:rPr>
          <w:rFonts w:ascii="Arial" w:eastAsia="Times New Roman" w:hAnsi="Arial" w:cs="Arial"/>
          <w:color w:val="000000"/>
          <w:sz w:val="20"/>
          <w:szCs w:val="20"/>
        </w:rPr>
        <w:t xml:space="preserve"> Come Shine</w:t>
      </w:r>
    </w:p>
    <w:p w14:paraId="1A527D7E" w14:textId="77777777" w:rsidR="00E069C4" w:rsidRPr="003A54C1" w:rsidRDefault="00E069C4" w:rsidP="00E069C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A54C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9A5116E" w14:textId="77777777" w:rsidR="00E069C4" w:rsidRPr="003A54C1" w:rsidRDefault="00E069C4" w:rsidP="00E069C4">
      <w:pPr>
        <w:rPr>
          <w:rFonts w:ascii="Calibri" w:eastAsia="Times New Roman" w:hAnsi="Calibri" w:cs="Calibri"/>
          <w:color w:val="000000"/>
          <w:sz w:val="22"/>
          <w:szCs w:val="22"/>
          <w:u w:val="single"/>
        </w:rPr>
      </w:pPr>
      <w:r w:rsidRPr="003A54C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20</w:t>
      </w:r>
      <w:r w:rsidRPr="003A54C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vertAlign w:val="superscript"/>
        </w:rPr>
        <w:t>th</w:t>
      </w:r>
      <w:r w:rsidRPr="003A54C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 Anniversary Bonus Tracks:</w:t>
      </w:r>
    </w:p>
    <w:p w14:paraId="7C9A8DD0" w14:textId="77777777" w:rsidR="00E069C4" w:rsidRPr="003A54C1" w:rsidRDefault="00E069C4" w:rsidP="00E069C4">
      <w:pPr>
        <w:ind w:left="720" w:hanging="360"/>
        <w:rPr>
          <w:rFonts w:ascii="Calibri" w:eastAsia="Times New Roman" w:hAnsi="Calibri" w:cs="Calibri"/>
          <w:color w:val="000000"/>
        </w:rPr>
      </w:pPr>
      <w:r w:rsidRPr="003A54C1">
        <w:rPr>
          <w:rFonts w:ascii="Arial" w:eastAsia="Times New Roman" w:hAnsi="Arial" w:cs="Arial"/>
          <w:color w:val="000000"/>
          <w:sz w:val="20"/>
          <w:szCs w:val="20"/>
        </w:rPr>
        <w:t>13.</w:t>
      </w:r>
      <w:r w:rsidRPr="003A54C1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3A54C1">
        <w:rPr>
          <w:rFonts w:ascii="Arial" w:eastAsia="Times New Roman" w:hAnsi="Arial" w:cs="Arial"/>
          <w:color w:val="000000"/>
          <w:sz w:val="20"/>
          <w:szCs w:val="20"/>
        </w:rPr>
        <w:t xml:space="preserve">Rollin’ and </w:t>
      </w:r>
      <w:proofErr w:type="spellStart"/>
      <w:r w:rsidRPr="003A54C1">
        <w:rPr>
          <w:rFonts w:ascii="Arial" w:eastAsia="Times New Roman" w:hAnsi="Arial" w:cs="Arial"/>
          <w:color w:val="000000"/>
          <w:sz w:val="20"/>
          <w:szCs w:val="20"/>
        </w:rPr>
        <w:t>Tumblin</w:t>
      </w:r>
      <w:proofErr w:type="spellEnd"/>
      <w:r w:rsidRPr="003A54C1">
        <w:rPr>
          <w:rFonts w:ascii="Arial" w:eastAsia="Times New Roman" w:hAnsi="Arial" w:cs="Arial"/>
          <w:color w:val="000000"/>
          <w:sz w:val="20"/>
          <w:szCs w:val="20"/>
        </w:rPr>
        <w:t>’</w:t>
      </w:r>
    </w:p>
    <w:p w14:paraId="281866D6" w14:textId="6246EA36" w:rsidR="00E069C4" w:rsidRPr="00C74C86" w:rsidRDefault="00E069C4" w:rsidP="00C74C86">
      <w:pPr>
        <w:ind w:left="720" w:hanging="360"/>
        <w:rPr>
          <w:rFonts w:ascii="Calibri" w:eastAsia="Times New Roman" w:hAnsi="Calibri" w:cs="Calibri"/>
          <w:color w:val="000000"/>
        </w:rPr>
      </w:pPr>
      <w:r w:rsidRPr="003A54C1">
        <w:rPr>
          <w:rFonts w:ascii="Arial" w:eastAsia="Times New Roman" w:hAnsi="Arial" w:cs="Arial"/>
          <w:color w:val="000000"/>
          <w:sz w:val="20"/>
          <w:szCs w:val="20"/>
        </w:rPr>
        <w:t>14.</w:t>
      </w:r>
      <w:r w:rsidRPr="003A54C1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3A54C1">
        <w:rPr>
          <w:rFonts w:ascii="Arial" w:eastAsia="Times New Roman" w:hAnsi="Arial" w:cs="Arial"/>
          <w:color w:val="000000"/>
          <w:sz w:val="20"/>
          <w:szCs w:val="20"/>
        </w:rPr>
        <w:t>Let Me Love You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4B2DDF48" w14:textId="77777777" w:rsidR="00E069C4" w:rsidRPr="00F50D34" w:rsidRDefault="00E069C4" w:rsidP="00E069C4">
      <w:pPr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  <w:r w:rsidRPr="00F50D34">
        <w:rPr>
          <w:rFonts w:ascii="Arial" w:eastAsia="Times New Roman" w:hAnsi="Arial" w:cs="Arial"/>
          <w:b/>
          <w:bCs/>
          <w:color w:val="000000"/>
          <w:sz w:val="20"/>
          <w:szCs w:val="20"/>
        </w:rPr>
        <w:t># # #</w:t>
      </w:r>
    </w:p>
    <w:p w14:paraId="39DBA832" w14:textId="77777777" w:rsidR="00E069C4" w:rsidRPr="003A54C1" w:rsidRDefault="00E069C4" w:rsidP="00E069C4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3A54C1">
        <w:rPr>
          <w:rFonts w:ascii="Arial" w:eastAsia="Times New Roman" w:hAnsi="Arial" w:cs="Arial"/>
          <w:color w:val="000000"/>
          <w:sz w:val="20"/>
          <w:szCs w:val="20"/>
        </w:rPr>
        <w:t>For further information, contact </w:t>
      </w:r>
      <w:r w:rsidRPr="003A54C1">
        <w:rPr>
          <w:rFonts w:ascii="Arial" w:eastAsia="Times New Roman" w:hAnsi="Arial" w:cs="Arial"/>
          <w:b/>
          <w:bCs/>
          <w:color w:val="000000"/>
          <w:sz w:val="20"/>
          <w:szCs w:val="20"/>
        </w:rPr>
        <w:t>Rick Gershon</w:t>
      </w:r>
      <w:r w:rsidRPr="003A54C1">
        <w:rPr>
          <w:rFonts w:ascii="Arial" w:eastAsia="Times New Roman" w:hAnsi="Arial" w:cs="Arial"/>
          <w:color w:val="000000"/>
          <w:sz w:val="20"/>
          <w:szCs w:val="20"/>
        </w:rPr>
        <w:t> at Warner</w:t>
      </w:r>
      <w:r>
        <w:rPr>
          <w:rFonts w:ascii="Arial" w:eastAsia="Times New Roman" w:hAnsi="Arial" w:cs="Arial"/>
          <w:color w:val="000000"/>
          <w:sz w:val="20"/>
          <w:szCs w:val="20"/>
        </w:rPr>
        <w:t>/Reprise</w:t>
      </w:r>
      <w:r w:rsidRPr="003A54C1">
        <w:rPr>
          <w:rFonts w:ascii="Arial" w:eastAsia="Times New Roman" w:hAnsi="Arial" w:cs="Arial"/>
          <w:color w:val="000000"/>
          <w:sz w:val="20"/>
          <w:szCs w:val="20"/>
        </w:rPr>
        <w:t xml:space="preserve"> Records:</w:t>
      </w:r>
    </w:p>
    <w:p w14:paraId="3AD0543D" w14:textId="77777777" w:rsidR="00E069C4" w:rsidRPr="003A54C1" w:rsidRDefault="00E069C4" w:rsidP="00E069C4">
      <w:pPr>
        <w:jc w:val="center"/>
        <w:rPr>
          <w:rFonts w:ascii="Calibri" w:eastAsia="Times New Roman" w:hAnsi="Calibri" w:cs="Calibri"/>
          <w:color w:val="0432FF"/>
          <w:sz w:val="22"/>
          <w:szCs w:val="22"/>
        </w:rPr>
      </w:pPr>
      <w:r w:rsidRPr="003A54C1">
        <w:rPr>
          <w:rFonts w:ascii="Arial" w:eastAsia="Times New Roman" w:hAnsi="Arial" w:cs="Arial"/>
          <w:color w:val="000000"/>
          <w:sz w:val="20"/>
          <w:szCs w:val="20"/>
        </w:rPr>
        <w:t>818-953-3473 / </w:t>
      </w:r>
      <w:hyperlink r:id="rId13" w:history="1">
        <w:r w:rsidRPr="003A54C1">
          <w:rPr>
            <w:rFonts w:ascii="Arial" w:eastAsia="Times New Roman" w:hAnsi="Arial" w:cs="Arial"/>
            <w:b/>
            <w:bCs/>
            <w:color w:val="0432FF"/>
            <w:sz w:val="20"/>
            <w:szCs w:val="20"/>
            <w:u w:val="single"/>
          </w:rPr>
          <w:t>rick.gershon@warnerrecords.com</w:t>
        </w:r>
      </w:hyperlink>
    </w:p>
    <w:p w14:paraId="653C8C56" w14:textId="77777777" w:rsidR="00E069C4" w:rsidRPr="003A54C1" w:rsidRDefault="00E069C4" w:rsidP="00E069C4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3A54C1">
        <w:rPr>
          <w:rFonts w:ascii="Arial" w:eastAsia="Times New Roman" w:hAnsi="Arial" w:cs="Arial"/>
          <w:b/>
          <w:bCs/>
          <w:color w:val="0000FF"/>
          <w:sz w:val="20"/>
          <w:szCs w:val="20"/>
        </w:rPr>
        <w:t> </w:t>
      </w:r>
    </w:p>
    <w:p w14:paraId="5EE0B9D3" w14:textId="77777777" w:rsidR="00E069C4" w:rsidRPr="003A54C1" w:rsidRDefault="00E069C4" w:rsidP="00E069C4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3A54C1">
        <w:rPr>
          <w:rFonts w:ascii="Arial" w:eastAsia="Times New Roman" w:hAnsi="Arial" w:cs="Arial"/>
          <w:b/>
          <w:bCs/>
          <w:color w:val="000000"/>
          <w:sz w:val="20"/>
          <w:szCs w:val="20"/>
        </w:rPr>
        <w:t>Follow Eric Clapton:</w:t>
      </w:r>
    </w:p>
    <w:p w14:paraId="6E45B3C8" w14:textId="77777777" w:rsidR="00E069C4" w:rsidRPr="003A54C1" w:rsidRDefault="00E6785B" w:rsidP="00E069C4">
      <w:pPr>
        <w:jc w:val="center"/>
        <w:rPr>
          <w:rFonts w:ascii="Calibri" w:eastAsia="Times New Roman" w:hAnsi="Calibri" w:cs="Calibri"/>
          <w:color w:val="0432FF"/>
          <w:sz w:val="22"/>
          <w:szCs w:val="22"/>
        </w:rPr>
      </w:pPr>
      <w:hyperlink r:id="rId14" w:history="1">
        <w:r w:rsidR="00E069C4" w:rsidRPr="003A54C1">
          <w:rPr>
            <w:rFonts w:ascii="Arial" w:eastAsia="Times New Roman" w:hAnsi="Arial" w:cs="Arial"/>
            <w:b/>
            <w:bCs/>
            <w:color w:val="0432FF"/>
            <w:sz w:val="20"/>
            <w:szCs w:val="20"/>
            <w:u w:val="single"/>
          </w:rPr>
          <w:t>Official</w:t>
        </w:r>
      </w:hyperlink>
      <w:r w:rsidR="00E069C4" w:rsidRPr="003A54C1">
        <w:rPr>
          <w:rFonts w:ascii="Arial" w:eastAsia="Times New Roman" w:hAnsi="Arial" w:cs="Arial"/>
          <w:b/>
          <w:bCs/>
          <w:color w:val="0432FF"/>
          <w:sz w:val="20"/>
          <w:szCs w:val="20"/>
        </w:rPr>
        <w:t> </w:t>
      </w:r>
      <w:r w:rsidR="00E069C4" w:rsidRPr="003A54C1">
        <w:rPr>
          <w:rFonts w:ascii="Arial" w:eastAsia="Times New Roman" w:hAnsi="Arial" w:cs="Arial"/>
          <w:b/>
          <w:bCs/>
          <w:sz w:val="20"/>
          <w:szCs w:val="20"/>
        </w:rPr>
        <w:t>|</w:t>
      </w:r>
      <w:r w:rsidR="00E069C4" w:rsidRPr="003A54C1">
        <w:rPr>
          <w:rFonts w:ascii="Arial" w:eastAsia="Times New Roman" w:hAnsi="Arial" w:cs="Arial"/>
          <w:b/>
          <w:bCs/>
          <w:color w:val="0432FF"/>
          <w:sz w:val="20"/>
          <w:szCs w:val="20"/>
        </w:rPr>
        <w:t> </w:t>
      </w:r>
      <w:hyperlink r:id="rId15" w:history="1">
        <w:r w:rsidR="00E069C4" w:rsidRPr="003A54C1">
          <w:rPr>
            <w:rFonts w:ascii="Arial" w:eastAsia="Times New Roman" w:hAnsi="Arial" w:cs="Arial"/>
            <w:b/>
            <w:bCs/>
            <w:color w:val="0432FF"/>
            <w:sz w:val="20"/>
            <w:szCs w:val="20"/>
            <w:u w:val="single"/>
          </w:rPr>
          <w:t>Twitter</w:t>
        </w:r>
      </w:hyperlink>
    </w:p>
    <w:p w14:paraId="030F0196" w14:textId="77777777" w:rsidR="00443D75" w:rsidRDefault="00443D75" w:rsidP="00E069C4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1BC89C4" w14:textId="170364A4" w:rsidR="00443D75" w:rsidRDefault="00443D75" w:rsidP="00443D75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72431D12" wp14:editId="13BF1E5F">
            <wp:extent cx="2530257" cy="3135734"/>
            <wp:effectExtent l="0" t="0" r="3810" b="7620"/>
            <wp:docPr id="3" name="Picture 3" descr="P:\Jpegs\ERIC CLAPTON\Eric Clapton_B.B. King_2000_BW 8x10 Publicity Print_Photo by Don Paulsen-Ochs-Star 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Jpegs\ERIC CLAPTON\Eric Clapton_B.B. King_2000_BW 8x10 Publicity Print_Photo by Don Paulsen-Ochs-Star Fil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601" cy="314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8A684" w14:textId="77777777" w:rsidR="00C74C86" w:rsidRDefault="00C74C86" w:rsidP="00443D75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CF30C8B" w14:textId="16FD85D1" w:rsidR="001015AF" w:rsidRPr="00C74C86" w:rsidRDefault="00C74C86" w:rsidP="00C74C86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lastRenderedPageBreak/>
        <w:drawing>
          <wp:inline distT="0" distB="0" distL="0" distR="0" wp14:anchorId="161574FC" wp14:editId="549FF16B">
            <wp:extent cx="409979" cy="4747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7-23 at 4.10.33 PM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15" cy="493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15AF" w:rsidRPr="00C74C86" w:rsidSect="000F6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9C4"/>
    <w:rsid w:val="000939DF"/>
    <w:rsid w:val="001015AF"/>
    <w:rsid w:val="0014295A"/>
    <w:rsid w:val="00443D75"/>
    <w:rsid w:val="00612571"/>
    <w:rsid w:val="00B73291"/>
    <w:rsid w:val="00C74C86"/>
    <w:rsid w:val="00DB7DE6"/>
    <w:rsid w:val="00E01951"/>
    <w:rsid w:val="00E069C4"/>
    <w:rsid w:val="00E448A3"/>
    <w:rsid w:val="00E6785B"/>
    <w:rsid w:val="00ED773F"/>
    <w:rsid w:val="00F5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875C8"/>
  <w15:docId w15:val="{B505983D-9B6B-B14C-B06B-02B9A9FB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9C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9C4"/>
    <w:rPr>
      <w:color w:val="0000FF"/>
      <w:u w:val="single"/>
    </w:rPr>
  </w:style>
  <w:style w:type="paragraph" w:styleId="NoSpacing">
    <w:name w:val="No Spacing"/>
    <w:uiPriority w:val="1"/>
    <w:qFormat/>
    <w:rsid w:val="00E069C4"/>
    <w:pPr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C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D77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ww.ericclapton.com%2F&amp;data=02%7C01%7CBreanne.Flores%40warnerrecords.com%7C620e13ddd17341668fcd08d7ec68fef9%7C8367939002ec4ba1ad3d69da3fdd637e%7C0%7C0%7C637237808002396382&amp;sdata=ShuYBpf5N5sQ8eEoltR%2Fc1XwszOJNmQSXUQdJTp9yGY%3D&amp;reserved=0" TargetMode="External"/><Relationship Id="rId13" Type="http://schemas.openxmlformats.org/officeDocument/2006/relationships/hyperlink" Target="mailto:rick.gershon@warnerrecords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ess.warnerrecords.com/eric-clapton/" TargetMode="External"/><Relationship Id="rId12" Type="http://schemas.openxmlformats.org/officeDocument/2006/relationships/hyperlink" Target="https://warnerrecords.lnk.to/RidingWithTheKingB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arnerrecords.lnk.to/RidingWithTheKing" TargetMode="External"/><Relationship Id="rId5" Type="http://schemas.openxmlformats.org/officeDocument/2006/relationships/hyperlink" Target="https://wmg.sharepoint.com/:f:/s/US.WBR.Marketing/EsQyYcKR009Go5ngSfb-dqQB2fk66wdBZhoJFQJpDZZpvA?e=qLynii" TargetMode="External"/><Relationship Id="rId15" Type="http://schemas.openxmlformats.org/officeDocument/2006/relationships/hyperlink" Target="https://nam04.safelinks.protection.outlook.com/?url=https%3A%2F%2Ftwitter.com%2Fericclapton%3Flang%3Den&amp;data=02%7C01%7CBreanne.Flores%40warnerrecords.com%7C620e13ddd17341668fcd08d7ec68fef9%7C8367939002ec4ba1ad3d69da3fdd637e%7C0%7C0%7C637237808002406377&amp;sdata=qEedeL6fpMSK%2BH7AO9cZX4rAntiQZj%2FnV7FJR2%2F7h44%3D&amp;reserved=0" TargetMode="External"/><Relationship Id="rId10" Type="http://schemas.openxmlformats.org/officeDocument/2006/relationships/hyperlink" Target="https://www.youtube.com/watch?v=sTt7m96r_C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mg.sharepoint.com/:f:/s/US.WBR.Marketing/EsQyYcKR009Go5ngSfb-dqQB2fk66wdBZhoJFQJpDZZpvA?e=qLynii" TargetMode="External"/><Relationship Id="rId14" Type="http://schemas.openxmlformats.org/officeDocument/2006/relationships/hyperlink" Target="https://nam04.safelinks.protection.outlook.com/?url=https%3A%2F%2Fwww.ericclapton.com%2F&amp;data=02%7C01%7CBreanne.Flores%40warnerrecords.com%7C620e13ddd17341668fcd08d7ec68fef9%7C8367939002ec4ba1ad3d69da3fdd637e%7C0%7C0%7C637237808002406377&amp;sdata=dxc7UkRBMJbp%2BEnCov43eSiLfc1IJXpOeSyQijfmCaI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81A62-E64B-7F45-854B-33DB2E0A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Gershon</dc:creator>
  <cp:lastModifiedBy>Flores, Breanne</cp:lastModifiedBy>
  <cp:revision>10</cp:revision>
  <dcterms:created xsi:type="dcterms:W3CDTF">2020-06-23T21:34:00Z</dcterms:created>
  <dcterms:modified xsi:type="dcterms:W3CDTF">2020-06-25T19:26:00Z</dcterms:modified>
</cp:coreProperties>
</file>