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DA0DD" w14:textId="77777777" w:rsidR="005D499A" w:rsidRDefault="005D499A" w:rsidP="005D499A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bookmarkStart w:id="0" w:name="_GoBack"/>
      <w:bookmarkEnd w:id="0"/>
    </w:p>
    <w:p w14:paraId="7DCA6F3B" w14:textId="14236CB2" w:rsidR="005D499A" w:rsidRDefault="005D499A" w:rsidP="005D499A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w:drawing>
          <wp:inline distT="0" distB="0" distL="0" distR="0" wp14:anchorId="6D3555C6" wp14:editId="77203932">
            <wp:extent cx="5568950" cy="320675"/>
            <wp:effectExtent l="0" t="0" r="0" b="3175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32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BCF722" w14:textId="77777777" w:rsidR="005D499A" w:rsidRDefault="005D499A" w:rsidP="00D5038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161AD6B" w14:textId="2DD64840" w:rsidR="005D499A" w:rsidRPr="00D5038A" w:rsidRDefault="005D499A" w:rsidP="005D499A">
      <w:pPr>
        <w:spacing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D5038A">
        <w:rPr>
          <w:rFonts w:eastAsia="Calibri"/>
          <w:b/>
          <w:sz w:val="24"/>
          <w:szCs w:val="24"/>
        </w:rPr>
        <w:t xml:space="preserve">SHARE THE NEW VIDEO FOR </w:t>
      </w:r>
      <w:r w:rsidR="00DD61BF">
        <w:rPr>
          <w:rFonts w:eastAsia="Calibri"/>
          <w:b/>
          <w:sz w:val="24"/>
          <w:szCs w:val="24"/>
        </w:rPr>
        <w:t>“</w:t>
      </w:r>
      <w:r w:rsidRPr="00D5038A">
        <w:rPr>
          <w:rFonts w:eastAsia="Calibri"/>
          <w:b/>
          <w:sz w:val="24"/>
          <w:szCs w:val="24"/>
        </w:rPr>
        <w:t>TYPHOONS</w:t>
      </w:r>
      <w:r w:rsidR="00DD61BF">
        <w:rPr>
          <w:rFonts w:eastAsia="Calibri"/>
          <w:b/>
          <w:sz w:val="24"/>
          <w:szCs w:val="24"/>
        </w:rPr>
        <w:t>”</w:t>
      </w:r>
    </w:p>
    <w:p w14:paraId="3B46A216" w14:textId="77777777" w:rsidR="005D499A" w:rsidRPr="00D5038A" w:rsidRDefault="005D499A" w:rsidP="005D499A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D5038A">
        <w:rPr>
          <w:rFonts w:eastAsia="Calibri"/>
          <w:b/>
          <w:sz w:val="24"/>
          <w:szCs w:val="24"/>
        </w:rPr>
        <w:t xml:space="preserve">WATCH IT </w:t>
      </w:r>
      <w:hyperlink r:id="rId5">
        <w:r w:rsidRPr="00D5038A">
          <w:rPr>
            <w:rFonts w:eastAsia="Calibri"/>
            <w:b/>
            <w:color w:val="1155CC"/>
            <w:sz w:val="24"/>
            <w:szCs w:val="24"/>
            <w:u w:val="single"/>
          </w:rPr>
          <w:t>HERE</w:t>
        </w:r>
      </w:hyperlink>
    </w:p>
    <w:p w14:paraId="1FC4F305" w14:textId="77777777" w:rsidR="005D499A" w:rsidRDefault="005D499A" w:rsidP="005D499A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61ABD62A" w14:textId="77777777" w:rsidR="005D499A" w:rsidRPr="00D5038A" w:rsidRDefault="005D499A" w:rsidP="005D499A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D5038A">
        <w:rPr>
          <w:rFonts w:eastAsia="Calibri"/>
          <w:b/>
          <w:sz w:val="24"/>
          <w:szCs w:val="24"/>
        </w:rPr>
        <w:t>THE TITLE TRACK FROM THEIR NEW ALBUM WHICH FOLLOWS ON APRIL 30TH</w:t>
      </w:r>
    </w:p>
    <w:p w14:paraId="3C2FB782" w14:textId="77777777" w:rsidR="005D499A" w:rsidRDefault="005D499A" w:rsidP="00DD61BF">
      <w:pPr>
        <w:spacing w:line="240" w:lineRule="auto"/>
        <w:rPr>
          <w:rFonts w:ascii="Calibri" w:eastAsia="Calibri" w:hAnsi="Calibri" w:cs="Calibri"/>
          <w:b/>
        </w:rPr>
      </w:pPr>
    </w:p>
    <w:p w14:paraId="0D9FD4DD" w14:textId="77777777" w:rsidR="005D499A" w:rsidRDefault="005D499A" w:rsidP="005D499A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w:drawing>
          <wp:inline distT="114300" distB="114300" distL="114300" distR="114300" wp14:anchorId="5753D357" wp14:editId="2C55EA20">
            <wp:extent cx="4495800" cy="2148840"/>
            <wp:effectExtent l="0" t="0" r="0" b="381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6020" cy="2148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B5E592" w14:textId="743E60CD" w:rsidR="005D499A" w:rsidRPr="00DD61BF" w:rsidRDefault="00DD61BF" w:rsidP="00DD61BF">
      <w:pPr>
        <w:spacing w:line="240" w:lineRule="auto"/>
        <w:jc w:val="center"/>
        <w:rPr>
          <w:rFonts w:eastAsia="Calibri"/>
          <w:sz w:val="20"/>
          <w:szCs w:val="20"/>
        </w:rPr>
      </w:pPr>
      <w:r w:rsidRPr="00DD61BF">
        <w:rPr>
          <w:rFonts w:eastAsia="Calibri"/>
          <w:sz w:val="20"/>
          <w:szCs w:val="20"/>
        </w:rPr>
        <w:t xml:space="preserve">(Still from </w:t>
      </w:r>
      <w:r w:rsidRPr="00DD61BF">
        <w:rPr>
          <w:rFonts w:eastAsia="Calibri"/>
          <w:b/>
          <w:bCs/>
          <w:sz w:val="20"/>
          <w:szCs w:val="20"/>
        </w:rPr>
        <w:t>“Typhoons”</w:t>
      </w:r>
      <w:r w:rsidRPr="00DD61BF">
        <w:rPr>
          <w:rFonts w:eastAsia="Calibri"/>
          <w:sz w:val="20"/>
          <w:szCs w:val="20"/>
        </w:rPr>
        <w:t xml:space="preserve"> Video)</w:t>
      </w:r>
    </w:p>
    <w:p w14:paraId="143ACB36" w14:textId="77777777" w:rsidR="00DD61BF" w:rsidRDefault="00DD61BF" w:rsidP="005D499A">
      <w:pPr>
        <w:spacing w:line="240" w:lineRule="auto"/>
        <w:rPr>
          <w:rFonts w:ascii="Calibri" w:eastAsia="Calibri" w:hAnsi="Calibri" w:cs="Calibri"/>
          <w:sz w:val="21"/>
          <w:szCs w:val="21"/>
        </w:rPr>
      </w:pPr>
    </w:p>
    <w:p w14:paraId="4BA7B63B" w14:textId="4A85FD94" w:rsidR="00EE7390" w:rsidRDefault="00D5038A" w:rsidP="005D499A">
      <w:pPr>
        <w:spacing w:line="240" w:lineRule="auto"/>
        <w:jc w:val="both"/>
        <w:rPr>
          <w:rFonts w:eastAsia="Calibri"/>
          <w:bCs/>
          <w:sz w:val="20"/>
          <w:szCs w:val="20"/>
        </w:rPr>
      </w:pPr>
      <w:bookmarkStart w:id="1" w:name="_gjdgxs" w:colFirst="0" w:colLast="0"/>
      <w:bookmarkEnd w:id="1"/>
      <w:r>
        <w:rPr>
          <w:rFonts w:eastAsia="Calibri"/>
          <w:b/>
          <w:sz w:val="20"/>
          <w:szCs w:val="20"/>
        </w:rPr>
        <w:t xml:space="preserve">January 28, 2021 (Los Angeles, CA) - </w:t>
      </w:r>
      <w:r w:rsidR="00C756F3" w:rsidRPr="00C756F3">
        <w:rPr>
          <w:rFonts w:eastAsia="Calibri"/>
          <w:bCs/>
          <w:sz w:val="20"/>
          <w:szCs w:val="20"/>
        </w:rPr>
        <w:t>Today, U.K. rock duo</w:t>
      </w:r>
      <w:r w:rsidR="00C756F3">
        <w:rPr>
          <w:rFonts w:eastAsia="Calibri"/>
          <w:b/>
          <w:sz w:val="20"/>
          <w:szCs w:val="20"/>
        </w:rPr>
        <w:t xml:space="preserve"> Royal Blood </w:t>
      </w:r>
      <w:r w:rsidR="00C756F3" w:rsidRPr="00C756F3">
        <w:rPr>
          <w:rFonts w:eastAsia="Calibri"/>
          <w:bCs/>
          <w:sz w:val="20"/>
          <w:szCs w:val="20"/>
        </w:rPr>
        <w:t xml:space="preserve">release the new official video for </w:t>
      </w:r>
      <w:r w:rsidR="00C756F3" w:rsidRPr="00C756F3">
        <w:rPr>
          <w:rFonts w:eastAsia="Calibri"/>
          <w:b/>
          <w:sz w:val="20"/>
          <w:szCs w:val="20"/>
        </w:rPr>
        <w:t>“Typhoons,”</w:t>
      </w:r>
      <w:r w:rsidR="00C756F3">
        <w:rPr>
          <w:rFonts w:eastAsia="Calibri"/>
          <w:b/>
          <w:sz w:val="20"/>
          <w:szCs w:val="20"/>
        </w:rPr>
        <w:t xml:space="preserve"> </w:t>
      </w:r>
      <w:r w:rsidR="00C756F3" w:rsidRPr="00C756F3">
        <w:rPr>
          <w:rFonts w:eastAsia="Calibri"/>
          <w:bCs/>
          <w:sz w:val="20"/>
          <w:szCs w:val="20"/>
        </w:rPr>
        <w:t>the title track from their forthcoming third full-length album and the</w:t>
      </w:r>
      <w:r w:rsidR="00C756F3">
        <w:rPr>
          <w:rFonts w:eastAsia="Calibri"/>
          <w:b/>
          <w:sz w:val="20"/>
          <w:szCs w:val="20"/>
        </w:rPr>
        <w:t xml:space="preserve"> </w:t>
      </w:r>
      <w:r w:rsidR="00C756F3" w:rsidRPr="00C756F3">
        <w:rPr>
          <w:rFonts w:eastAsia="Calibri"/>
          <w:bCs/>
          <w:sz w:val="20"/>
          <w:szCs w:val="20"/>
        </w:rPr>
        <w:t>follow up to their ground-breaking</w:t>
      </w:r>
      <w:r w:rsidR="00C756F3">
        <w:rPr>
          <w:rFonts w:eastAsia="Calibri"/>
          <w:b/>
          <w:sz w:val="20"/>
          <w:szCs w:val="20"/>
        </w:rPr>
        <w:t xml:space="preserve"> </w:t>
      </w:r>
      <w:r w:rsidR="00C756F3" w:rsidRPr="00C756F3">
        <w:rPr>
          <w:rFonts w:eastAsia="Calibri"/>
          <w:bCs/>
          <w:sz w:val="20"/>
          <w:szCs w:val="20"/>
        </w:rPr>
        <w:t>single</w:t>
      </w:r>
      <w:r w:rsidR="00C756F3">
        <w:rPr>
          <w:rFonts w:eastAsia="Calibri"/>
          <w:b/>
          <w:sz w:val="20"/>
          <w:szCs w:val="20"/>
        </w:rPr>
        <w:t xml:space="preserve"> </w:t>
      </w:r>
      <w:hyperlink r:id="rId7" w:history="1">
        <w:r w:rsidR="00C756F3" w:rsidRPr="00196042">
          <w:rPr>
            <w:rStyle w:val="Hyperlink"/>
            <w:rFonts w:eastAsia="Calibri"/>
            <w:b/>
            <w:sz w:val="20"/>
            <w:szCs w:val="20"/>
          </w:rPr>
          <w:t>“Trouble’s Coming</w:t>
        </w:r>
        <w:r w:rsidR="00C756F3">
          <w:rPr>
            <w:rStyle w:val="Hyperlink"/>
            <w:rFonts w:eastAsia="Calibri"/>
            <w:b/>
            <w:sz w:val="20"/>
            <w:szCs w:val="20"/>
          </w:rPr>
          <w:t>,</w:t>
        </w:r>
        <w:r w:rsidR="00C756F3" w:rsidRPr="00196042">
          <w:rPr>
            <w:rStyle w:val="Hyperlink"/>
            <w:rFonts w:eastAsia="Calibri"/>
            <w:b/>
            <w:sz w:val="20"/>
            <w:szCs w:val="20"/>
          </w:rPr>
          <w:t>”</w:t>
        </w:r>
      </w:hyperlink>
      <w:r w:rsidR="00C756F3">
        <w:rPr>
          <w:rFonts w:eastAsia="Calibri"/>
          <w:b/>
          <w:sz w:val="20"/>
          <w:szCs w:val="20"/>
        </w:rPr>
        <w:t xml:space="preserve"> </w:t>
      </w:r>
      <w:r w:rsidR="00C756F3" w:rsidRPr="00C756F3">
        <w:rPr>
          <w:rFonts w:eastAsia="Calibri"/>
          <w:bCs/>
          <w:sz w:val="20"/>
          <w:szCs w:val="20"/>
        </w:rPr>
        <w:t>their first new music in nearly three years.</w:t>
      </w:r>
      <w:r w:rsidR="00C756F3">
        <w:rPr>
          <w:rFonts w:eastAsia="Calibri"/>
          <w:bCs/>
          <w:sz w:val="20"/>
          <w:szCs w:val="20"/>
        </w:rPr>
        <w:t xml:space="preserve"> </w:t>
      </w:r>
      <w:r w:rsidR="00C756F3" w:rsidRPr="00C756F3">
        <w:rPr>
          <w:rFonts w:eastAsia="Calibri"/>
          <w:b/>
          <w:sz w:val="20"/>
          <w:szCs w:val="20"/>
        </w:rPr>
        <w:t>“Typhoons”</w:t>
      </w:r>
      <w:r w:rsidR="00EE7390">
        <w:rPr>
          <w:rFonts w:eastAsia="Calibri"/>
          <w:b/>
          <w:sz w:val="20"/>
          <w:szCs w:val="20"/>
        </w:rPr>
        <w:t xml:space="preserve"> </w:t>
      </w:r>
      <w:r w:rsidR="00EE7390" w:rsidRPr="00EE7390">
        <w:rPr>
          <w:rFonts w:eastAsia="Calibri"/>
          <w:bCs/>
          <w:sz w:val="20"/>
          <w:szCs w:val="20"/>
        </w:rPr>
        <w:t xml:space="preserve">boldly </w:t>
      </w:r>
      <w:r w:rsidR="00EE7390">
        <w:rPr>
          <w:rFonts w:eastAsia="Calibri"/>
          <w:bCs/>
          <w:sz w:val="20"/>
          <w:szCs w:val="20"/>
        </w:rPr>
        <w:t>magnifies a new direction for</w:t>
      </w:r>
      <w:r w:rsidR="00EE7390">
        <w:rPr>
          <w:rFonts w:eastAsia="Calibri"/>
          <w:b/>
          <w:sz w:val="20"/>
          <w:szCs w:val="20"/>
        </w:rPr>
        <w:t xml:space="preserve"> Mike Kerr </w:t>
      </w:r>
      <w:r w:rsidR="00EE7390" w:rsidRPr="00EE7390">
        <w:rPr>
          <w:rFonts w:eastAsia="Calibri"/>
          <w:bCs/>
          <w:sz w:val="20"/>
          <w:szCs w:val="20"/>
        </w:rPr>
        <w:t>and</w:t>
      </w:r>
      <w:r w:rsidR="00EE7390">
        <w:rPr>
          <w:rFonts w:eastAsia="Calibri"/>
          <w:b/>
          <w:sz w:val="20"/>
          <w:szCs w:val="20"/>
        </w:rPr>
        <w:t xml:space="preserve"> Ben Thatcher </w:t>
      </w:r>
      <w:r w:rsidR="00EE7390" w:rsidRPr="00EE7390">
        <w:rPr>
          <w:rFonts w:eastAsia="Calibri"/>
          <w:bCs/>
          <w:sz w:val="20"/>
          <w:szCs w:val="20"/>
        </w:rPr>
        <w:t>as they</w:t>
      </w:r>
      <w:r w:rsidR="00EE7390">
        <w:rPr>
          <w:rFonts w:eastAsia="Calibri"/>
          <w:bCs/>
          <w:sz w:val="20"/>
          <w:szCs w:val="20"/>
        </w:rPr>
        <w:t xml:space="preserve"> add greater depth and danceability to their signature hard rocking sound.  </w:t>
      </w:r>
    </w:p>
    <w:p w14:paraId="75499150" w14:textId="464D82D4" w:rsidR="00EE7390" w:rsidRDefault="00EE7390" w:rsidP="005D499A">
      <w:pPr>
        <w:spacing w:line="240" w:lineRule="auto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Click </w:t>
      </w:r>
      <w:hyperlink r:id="rId8" w:history="1">
        <w:r w:rsidRPr="00007126">
          <w:rPr>
            <w:rStyle w:val="Hyperlink"/>
            <w:rFonts w:eastAsia="Calibri"/>
            <w:b/>
            <w:sz w:val="20"/>
            <w:szCs w:val="20"/>
          </w:rPr>
          <w:t>here</w:t>
        </w:r>
      </w:hyperlink>
      <w:r>
        <w:rPr>
          <w:rFonts w:eastAsia="Calibri"/>
          <w:bCs/>
          <w:sz w:val="20"/>
          <w:szCs w:val="20"/>
        </w:rPr>
        <w:t xml:space="preserve"> to view and share </w:t>
      </w:r>
      <w:r w:rsidRPr="00007126">
        <w:rPr>
          <w:rFonts w:eastAsia="Calibri"/>
          <w:b/>
          <w:sz w:val="20"/>
          <w:szCs w:val="20"/>
        </w:rPr>
        <w:t>“Ty</w:t>
      </w:r>
      <w:r w:rsidR="00007126">
        <w:rPr>
          <w:rFonts w:eastAsia="Calibri"/>
          <w:b/>
          <w:sz w:val="20"/>
          <w:szCs w:val="20"/>
        </w:rPr>
        <w:t>phoons.”</w:t>
      </w:r>
    </w:p>
    <w:p w14:paraId="534DC1F5" w14:textId="77777777" w:rsidR="00EE7390" w:rsidRDefault="00EE7390" w:rsidP="005D499A">
      <w:pPr>
        <w:spacing w:line="240" w:lineRule="auto"/>
        <w:jc w:val="both"/>
        <w:rPr>
          <w:rFonts w:eastAsia="Calibri"/>
          <w:bCs/>
          <w:sz w:val="20"/>
          <w:szCs w:val="20"/>
        </w:rPr>
      </w:pPr>
    </w:p>
    <w:p w14:paraId="504E7A21" w14:textId="02252CD3" w:rsidR="00D64642" w:rsidRPr="00007126" w:rsidRDefault="00D64642" w:rsidP="00D64642">
      <w:pPr>
        <w:spacing w:line="240" w:lineRule="auto"/>
        <w:jc w:val="both"/>
        <w:rPr>
          <w:rFonts w:eastAsia="Calibri"/>
          <w:bCs/>
          <w:sz w:val="20"/>
          <w:szCs w:val="20"/>
        </w:rPr>
      </w:pPr>
      <w:r w:rsidRPr="00D5038A">
        <w:rPr>
          <w:rFonts w:eastAsia="Calibri"/>
          <w:b/>
          <w:sz w:val="20"/>
          <w:szCs w:val="20"/>
        </w:rPr>
        <w:t>Royal Blood’s</w:t>
      </w:r>
      <w:r w:rsidRPr="00D5038A">
        <w:rPr>
          <w:rFonts w:eastAsia="Calibri"/>
          <w:sz w:val="20"/>
          <w:szCs w:val="20"/>
        </w:rPr>
        <w:t xml:space="preserve"> relentless return continues as they unveil the official video for </w:t>
      </w:r>
      <w:r>
        <w:rPr>
          <w:rFonts w:eastAsia="Calibri"/>
          <w:b/>
          <w:sz w:val="20"/>
          <w:szCs w:val="20"/>
        </w:rPr>
        <w:t>“</w:t>
      </w:r>
      <w:r w:rsidRPr="00D5038A">
        <w:rPr>
          <w:rFonts w:eastAsia="Calibri"/>
          <w:b/>
          <w:sz w:val="20"/>
          <w:szCs w:val="20"/>
        </w:rPr>
        <w:t>Typhoons</w:t>
      </w:r>
      <w:r>
        <w:rPr>
          <w:rFonts w:eastAsia="Calibri"/>
          <w:b/>
          <w:sz w:val="20"/>
          <w:szCs w:val="20"/>
        </w:rPr>
        <w:t>”</w:t>
      </w:r>
      <w:r w:rsidRPr="00D5038A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which feature </w:t>
      </w:r>
      <w:r>
        <w:rPr>
          <w:rFonts w:eastAsia="Calibri"/>
          <w:bCs/>
          <w:sz w:val="20"/>
          <w:szCs w:val="20"/>
        </w:rPr>
        <w:t>t</w:t>
      </w:r>
      <w:r w:rsidRPr="00D64642">
        <w:rPr>
          <w:rFonts w:eastAsia="Calibri"/>
          <w:bCs/>
          <w:sz w:val="20"/>
          <w:szCs w:val="20"/>
        </w:rPr>
        <w:t>he duo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performing on the </w:t>
      </w:r>
      <w:r w:rsidRPr="00D5038A">
        <w:rPr>
          <w:rFonts w:eastAsia="Calibri"/>
          <w:sz w:val="20"/>
          <w:szCs w:val="20"/>
        </w:rPr>
        <w:t xml:space="preserve">rooftop of a carpark next to </w:t>
      </w:r>
      <w:r>
        <w:rPr>
          <w:rFonts w:eastAsia="Calibri"/>
          <w:sz w:val="20"/>
          <w:szCs w:val="20"/>
        </w:rPr>
        <w:t xml:space="preserve">London’s </w:t>
      </w:r>
      <w:r w:rsidRPr="00196042">
        <w:rPr>
          <w:rFonts w:eastAsia="Calibri"/>
          <w:bCs/>
          <w:sz w:val="20"/>
          <w:szCs w:val="20"/>
        </w:rPr>
        <w:t>Queen Elizabeth Olympic Park</w:t>
      </w:r>
      <w:r>
        <w:rPr>
          <w:rFonts w:eastAsia="Calibri"/>
          <w:bCs/>
          <w:sz w:val="20"/>
          <w:szCs w:val="20"/>
        </w:rPr>
        <w:t xml:space="preserve">. </w:t>
      </w:r>
      <w:r w:rsidR="00007126">
        <w:rPr>
          <w:rFonts w:eastAsia="Calibri"/>
          <w:bCs/>
          <w:sz w:val="20"/>
          <w:szCs w:val="20"/>
        </w:rPr>
        <w:t>As the sky darkens, t</w:t>
      </w:r>
      <w:r>
        <w:rPr>
          <w:rFonts w:eastAsia="Calibri"/>
          <w:bCs/>
          <w:sz w:val="20"/>
          <w:szCs w:val="20"/>
        </w:rPr>
        <w:t xml:space="preserve">he sounds </w:t>
      </w:r>
      <w:r w:rsidR="00007126">
        <w:rPr>
          <w:rFonts w:eastAsia="Calibri"/>
          <w:bCs/>
          <w:sz w:val="20"/>
          <w:szCs w:val="20"/>
        </w:rPr>
        <w:t>attract crowds</w:t>
      </w:r>
      <w:r w:rsidRPr="00D5038A">
        <w:rPr>
          <w:rFonts w:eastAsia="Calibri"/>
          <w:sz w:val="20"/>
          <w:szCs w:val="20"/>
        </w:rPr>
        <w:t xml:space="preserve"> of people</w:t>
      </w:r>
      <w:r w:rsidR="00007126">
        <w:rPr>
          <w:rFonts w:eastAsia="Calibri"/>
          <w:sz w:val="20"/>
          <w:szCs w:val="20"/>
        </w:rPr>
        <w:t xml:space="preserve"> </w:t>
      </w:r>
      <w:r w:rsidRPr="00D5038A">
        <w:rPr>
          <w:rFonts w:eastAsia="Calibri"/>
          <w:sz w:val="20"/>
          <w:szCs w:val="20"/>
        </w:rPr>
        <w:t xml:space="preserve">to join them. As a storm erupts, the </w:t>
      </w:r>
      <w:r w:rsidR="00007126">
        <w:rPr>
          <w:rFonts w:eastAsia="Calibri"/>
          <w:sz w:val="20"/>
          <w:szCs w:val="20"/>
        </w:rPr>
        <w:t>band</w:t>
      </w:r>
      <w:r w:rsidRPr="00D5038A">
        <w:rPr>
          <w:rFonts w:eastAsia="Calibri"/>
          <w:sz w:val="20"/>
          <w:szCs w:val="20"/>
        </w:rPr>
        <w:t xml:space="preserve"> are surrounded: a typhoon looms large over them, its movements mirrored by the intense, spiralling reaction of the </w:t>
      </w:r>
      <w:r w:rsidR="00007126">
        <w:rPr>
          <w:rFonts w:eastAsia="Calibri"/>
          <w:sz w:val="20"/>
          <w:szCs w:val="20"/>
        </w:rPr>
        <w:t>throng</w:t>
      </w:r>
      <w:r w:rsidRPr="00D5038A">
        <w:rPr>
          <w:rFonts w:eastAsia="Calibri"/>
          <w:sz w:val="20"/>
          <w:szCs w:val="20"/>
        </w:rPr>
        <w:t xml:space="preserve"> below.</w:t>
      </w:r>
    </w:p>
    <w:p w14:paraId="1B6D2523" w14:textId="77777777" w:rsidR="00D64642" w:rsidRPr="00D5038A" w:rsidRDefault="00D64642" w:rsidP="00D64642">
      <w:pPr>
        <w:spacing w:line="240" w:lineRule="auto"/>
        <w:jc w:val="both"/>
        <w:rPr>
          <w:rFonts w:eastAsia="Calibri"/>
          <w:sz w:val="20"/>
          <w:szCs w:val="20"/>
        </w:rPr>
      </w:pPr>
    </w:p>
    <w:p w14:paraId="45367B8B" w14:textId="03085D76" w:rsidR="00D64642" w:rsidRPr="00D5038A" w:rsidRDefault="00D64642" w:rsidP="00D64642">
      <w:pPr>
        <w:spacing w:line="240" w:lineRule="auto"/>
        <w:jc w:val="both"/>
        <w:rPr>
          <w:rFonts w:eastAsia="Calibri"/>
          <w:b/>
          <w:color w:val="FF0000"/>
          <w:sz w:val="20"/>
          <w:szCs w:val="20"/>
        </w:rPr>
      </w:pPr>
      <w:r w:rsidRPr="00D5038A">
        <w:rPr>
          <w:rFonts w:eastAsia="Calibri"/>
          <w:sz w:val="20"/>
          <w:szCs w:val="20"/>
        </w:rPr>
        <w:t xml:space="preserve">The video represents their first collaboration with </w:t>
      </w:r>
      <w:hyperlink r:id="rId9">
        <w:r w:rsidRPr="00D5038A">
          <w:rPr>
            <w:rFonts w:eastAsia="Calibri"/>
            <w:b/>
            <w:color w:val="1155CC"/>
            <w:sz w:val="20"/>
            <w:szCs w:val="20"/>
            <w:u w:val="single"/>
          </w:rPr>
          <w:t xml:space="preserve">Quentin </w:t>
        </w:r>
        <w:proofErr w:type="spellStart"/>
        <w:r w:rsidRPr="00D5038A">
          <w:rPr>
            <w:rFonts w:eastAsia="Calibri"/>
            <w:b/>
            <w:color w:val="1155CC"/>
            <w:sz w:val="20"/>
            <w:szCs w:val="20"/>
            <w:u w:val="single"/>
          </w:rPr>
          <w:t>Deronzier</w:t>
        </w:r>
        <w:proofErr w:type="spellEnd"/>
      </w:hyperlink>
      <w:r w:rsidRPr="00D5038A">
        <w:rPr>
          <w:rFonts w:eastAsia="Calibri"/>
          <w:sz w:val="20"/>
          <w:szCs w:val="20"/>
        </w:rPr>
        <w:t xml:space="preserve">. Renowned for his visuals for </w:t>
      </w:r>
      <w:r w:rsidRPr="00EE7390">
        <w:rPr>
          <w:rFonts w:eastAsia="Calibri"/>
          <w:bCs/>
          <w:sz w:val="20"/>
          <w:szCs w:val="20"/>
        </w:rPr>
        <w:t xml:space="preserve">Drake, </w:t>
      </w:r>
      <w:proofErr w:type="spellStart"/>
      <w:r w:rsidRPr="00EE7390">
        <w:rPr>
          <w:rFonts w:eastAsia="Calibri"/>
          <w:bCs/>
          <w:sz w:val="20"/>
          <w:szCs w:val="20"/>
        </w:rPr>
        <w:t>Orelsan</w:t>
      </w:r>
      <w:proofErr w:type="spellEnd"/>
      <w:r w:rsidRPr="00EE7390">
        <w:rPr>
          <w:rFonts w:eastAsia="Calibri"/>
          <w:bCs/>
          <w:sz w:val="20"/>
          <w:szCs w:val="20"/>
        </w:rPr>
        <w:t xml:space="preserve"> and Kanye West</w:t>
      </w:r>
      <w:r w:rsidRPr="00D5038A">
        <w:rPr>
          <w:rFonts w:eastAsia="Calibri"/>
          <w:sz w:val="20"/>
          <w:szCs w:val="20"/>
        </w:rPr>
        <w:t xml:space="preserve">, the director puts a new slant on </w:t>
      </w:r>
      <w:r w:rsidRPr="00D5038A">
        <w:rPr>
          <w:rFonts w:eastAsia="Calibri"/>
          <w:b/>
          <w:sz w:val="20"/>
          <w:szCs w:val="20"/>
        </w:rPr>
        <w:t xml:space="preserve">Royal Blood’s </w:t>
      </w:r>
      <w:r w:rsidRPr="00D5038A">
        <w:rPr>
          <w:rFonts w:eastAsia="Calibri"/>
          <w:sz w:val="20"/>
          <w:szCs w:val="20"/>
        </w:rPr>
        <w:t xml:space="preserve">aesthetic, adding otherworldly cinematics and inner-city style. It also feels like an apt stylistic successor to the </w:t>
      </w:r>
      <w:hyperlink r:id="rId10">
        <w:r w:rsidR="00A15FB2">
          <w:rPr>
            <w:rFonts w:eastAsia="Calibri"/>
            <w:b/>
            <w:color w:val="1155CC"/>
            <w:sz w:val="20"/>
            <w:szCs w:val="20"/>
            <w:u w:val="single"/>
          </w:rPr>
          <w:t>"Trouble’s Coming"</w:t>
        </w:r>
      </w:hyperlink>
      <w:r w:rsidR="00A15FB2">
        <w:rPr>
          <w:rFonts w:eastAsia="Calibri"/>
          <w:b/>
          <w:color w:val="1155CC"/>
          <w:sz w:val="20"/>
          <w:szCs w:val="20"/>
          <w:u w:val="single"/>
        </w:rPr>
        <w:t xml:space="preserve"> </w:t>
      </w:r>
      <w:hyperlink r:id="rId11">
        <w:r w:rsidRPr="00A15FB2">
          <w:rPr>
            <w:rFonts w:eastAsia="Calibri"/>
            <w:sz w:val="20"/>
            <w:szCs w:val="20"/>
          </w:rPr>
          <w:t>video</w:t>
        </w:r>
      </w:hyperlink>
      <w:r w:rsidRPr="00D5038A">
        <w:rPr>
          <w:rFonts w:eastAsia="Calibri"/>
          <w:sz w:val="20"/>
          <w:szCs w:val="20"/>
        </w:rPr>
        <w:t>, which was directed by</w:t>
      </w:r>
      <w:r w:rsidRPr="00D5038A">
        <w:rPr>
          <w:rFonts w:eastAsia="Calibri"/>
          <w:b/>
          <w:sz w:val="20"/>
          <w:szCs w:val="20"/>
        </w:rPr>
        <w:t xml:space="preserve"> Dir. LX</w:t>
      </w:r>
      <w:r w:rsidRPr="00D5038A">
        <w:rPr>
          <w:rFonts w:eastAsia="Calibri"/>
          <w:sz w:val="20"/>
          <w:szCs w:val="20"/>
        </w:rPr>
        <w:t xml:space="preserve"> </w:t>
      </w:r>
      <w:r w:rsidRPr="00D64642">
        <w:rPr>
          <w:rFonts w:eastAsia="Calibri"/>
          <w:sz w:val="20"/>
          <w:szCs w:val="20"/>
        </w:rPr>
        <w:t xml:space="preserve">(Dave, </w:t>
      </w:r>
      <w:proofErr w:type="spellStart"/>
      <w:r w:rsidRPr="00D64642">
        <w:rPr>
          <w:rFonts w:eastAsia="Calibri"/>
          <w:sz w:val="20"/>
          <w:szCs w:val="20"/>
        </w:rPr>
        <w:t>Bugzy</w:t>
      </w:r>
      <w:proofErr w:type="spellEnd"/>
      <w:r w:rsidRPr="00D64642">
        <w:rPr>
          <w:rFonts w:eastAsia="Calibri"/>
          <w:sz w:val="20"/>
          <w:szCs w:val="20"/>
        </w:rPr>
        <w:t xml:space="preserve"> Malone, Kojo Funds).</w:t>
      </w:r>
    </w:p>
    <w:p w14:paraId="266B6109" w14:textId="77777777" w:rsidR="00C756F3" w:rsidRDefault="00C756F3" w:rsidP="005D499A">
      <w:pPr>
        <w:spacing w:line="240" w:lineRule="auto"/>
        <w:jc w:val="both"/>
        <w:rPr>
          <w:rFonts w:eastAsia="Calibri"/>
          <w:b/>
          <w:sz w:val="20"/>
          <w:szCs w:val="20"/>
        </w:rPr>
      </w:pPr>
    </w:p>
    <w:p w14:paraId="12962251" w14:textId="54230392" w:rsidR="0024754F" w:rsidRDefault="00007126" w:rsidP="0024754F">
      <w:pPr>
        <w:spacing w:line="240" w:lineRule="auto"/>
        <w:jc w:val="both"/>
        <w:rPr>
          <w:rFonts w:eastAsia="Calibri"/>
          <w:sz w:val="20"/>
          <w:szCs w:val="20"/>
        </w:rPr>
      </w:pPr>
      <w:r w:rsidRPr="0024754F">
        <w:rPr>
          <w:rFonts w:eastAsia="Calibri"/>
          <w:bCs/>
          <w:sz w:val="20"/>
          <w:szCs w:val="20"/>
        </w:rPr>
        <w:t>The release</w:t>
      </w:r>
      <w:r>
        <w:rPr>
          <w:rFonts w:eastAsia="Calibri"/>
          <w:b/>
          <w:sz w:val="20"/>
          <w:szCs w:val="20"/>
        </w:rPr>
        <w:t xml:space="preserve"> </w:t>
      </w:r>
      <w:hyperlink r:id="rId12" w:history="1">
        <w:r w:rsidR="00D5038A" w:rsidRPr="00196042">
          <w:rPr>
            <w:rStyle w:val="Hyperlink"/>
            <w:rFonts w:eastAsia="Calibri"/>
            <w:b/>
            <w:sz w:val="20"/>
            <w:szCs w:val="20"/>
          </w:rPr>
          <w:t>“</w:t>
        </w:r>
        <w:r w:rsidR="005D499A" w:rsidRPr="00196042">
          <w:rPr>
            <w:rStyle w:val="Hyperlink"/>
            <w:rFonts w:eastAsia="Calibri"/>
            <w:b/>
            <w:sz w:val="20"/>
            <w:szCs w:val="20"/>
          </w:rPr>
          <w:t>Trouble’s Coming</w:t>
        </w:r>
        <w:r w:rsidR="00D5038A" w:rsidRPr="00196042">
          <w:rPr>
            <w:rStyle w:val="Hyperlink"/>
            <w:rFonts w:eastAsia="Calibri"/>
            <w:b/>
            <w:sz w:val="20"/>
            <w:szCs w:val="20"/>
          </w:rPr>
          <w:t>”</w:t>
        </w:r>
      </w:hyperlink>
      <w:r w:rsidR="005D499A" w:rsidRPr="00D5038A">
        <w:rPr>
          <w:rFonts w:eastAsia="Calibri"/>
          <w:sz w:val="20"/>
          <w:szCs w:val="20"/>
        </w:rPr>
        <w:t xml:space="preserve"> </w:t>
      </w:r>
      <w:r w:rsidR="0024754F">
        <w:rPr>
          <w:rFonts w:eastAsia="Calibri"/>
          <w:sz w:val="20"/>
          <w:szCs w:val="20"/>
        </w:rPr>
        <w:t xml:space="preserve">this past September </w:t>
      </w:r>
      <w:r w:rsidR="005D499A" w:rsidRPr="00D5038A">
        <w:rPr>
          <w:rFonts w:eastAsia="Calibri"/>
          <w:sz w:val="20"/>
          <w:szCs w:val="20"/>
        </w:rPr>
        <w:t xml:space="preserve">was an incendiary statement of intent that signalled </w:t>
      </w:r>
      <w:r w:rsidR="0024754F">
        <w:rPr>
          <w:rFonts w:eastAsia="Calibri"/>
          <w:sz w:val="20"/>
          <w:szCs w:val="20"/>
        </w:rPr>
        <w:t xml:space="preserve">the return of </w:t>
      </w:r>
      <w:r w:rsidR="0024754F" w:rsidRPr="0024754F">
        <w:rPr>
          <w:rFonts w:eastAsia="Calibri"/>
          <w:b/>
          <w:bCs/>
          <w:sz w:val="20"/>
          <w:szCs w:val="20"/>
        </w:rPr>
        <w:t>Royal Blood</w:t>
      </w:r>
      <w:r w:rsidR="0024754F">
        <w:rPr>
          <w:rFonts w:eastAsia="Calibri"/>
          <w:b/>
          <w:bCs/>
          <w:sz w:val="20"/>
          <w:szCs w:val="20"/>
        </w:rPr>
        <w:t>.</w:t>
      </w:r>
      <w:r w:rsidR="0024754F">
        <w:rPr>
          <w:rFonts w:eastAsia="Calibri"/>
          <w:sz w:val="20"/>
          <w:szCs w:val="20"/>
        </w:rPr>
        <w:t xml:space="preserve"> Together with </w:t>
      </w:r>
      <w:r w:rsidR="0024754F" w:rsidRPr="0024754F">
        <w:rPr>
          <w:rFonts w:eastAsia="Calibri"/>
          <w:b/>
          <w:bCs/>
          <w:sz w:val="20"/>
          <w:szCs w:val="20"/>
        </w:rPr>
        <w:t>“Typhoons”</w:t>
      </w:r>
      <w:r w:rsidR="0024754F">
        <w:rPr>
          <w:rFonts w:eastAsia="Calibri"/>
          <w:sz w:val="20"/>
          <w:szCs w:val="20"/>
        </w:rPr>
        <w:t xml:space="preserve"> </w:t>
      </w:r>
      <w:r w:rsidR="0024754F" w:rsidRPr="00D5038A">
        <w:rPr>
          <w:rFonts w:eastAsia="Calibri"/>
          <w:sz w:val="20"/>
          <w:szCs w:val="20"/>
        </w:rPr>
        <w:t>present</w:t>
      </w:r>
      <w:r w:rsidR="0024754F">
        <w:rPr>
          <w:rFonts w:eastAsia="Calibri"/>
          <w:sz w:val="20"/>
          <w:szCs w:val="20"/>
        </w:rPr>
        <w:t>s</w:t>
      </w:r>
      <w:r w:rsidR="0024754F" w:rsidRPr="00D5038A">
        <w:rPr>
          <w:rFonts w:eastAsia="Calibri"/>
          <w:sz w:val="20"/>
          <w:szCs w:val="20"/>
        </w:rPr>
        <w:t xml:space="preserve"> an arresting introduction to </w:t>
      </w:r>
      <w:r w:rsidR="0024754F" w:rsidRPr="0024754F">
        <w:rPr>
          <w:rFonts w:eastAsia="Calibri"/>
          <w:bCs/>
          <w:sz w:val="20"/>
          <w:szCs w:val="20"/>
        </w:rPr>
        <w:t>their</w:t>
      </w:r>
      <w:r w:rsidR="0024754F">
        <w:rPr>
          <w:rFonts w:eastAsia="Calibri"/>
          <w:bCs/>
          <w:sz w:val="20"/>
          <w:szCs w:val="20"/>
        </w:rPr>
        <w:t xml:space="preserve"> highly anticipated</w:t>
      </w:r>
      <w:r w:rsidR="0024754F" w:rsidRPr="0024754F">
        <w:rPr>
          <w:rFonts w:eastAsia="Calibri"/>
          <w:bCs/>
          <w:sz w:val="20"/>
          <w:szCs w:val="20"/>
        </w:rPr>
        <w:t xml:space="preserve"> </w:t>
      </w:r>
      <w:r w:rsidR="0024754F" w:rsidRPr="00D5038A">
        <w:rPr>
          <w:rFonts w:eastAsia="Calibri"/>
          <w:sz w:val="20"/>
          <w:szCs w:val="20"/>
        </w:rPr>
        <w:t xml:space="preserve">third album </w:t>
      </w:r>
      <w:r w:rsidR="0024754F" w:rsidRPr="00D5038A">
        <w:rPr>
          <w:rFonts w:eastAsia="Calibri"/>
          <w:b/>
          <w:i/>
          <w:iCs/>
          <w:sz w:val="20"/>
          <w:szCs w:val="20"/>
        </w:rPr>
        <w:t>Typhoons</w:t>
      </w:r>
      <w:r w:rsidR="0024754F" w:rsidRPr="00D5038A">
        <w:rPr>
          <w:rFonts w:eastAsia="Calibri"/>
          <w:sz w:val="20"/>
          <w:szCs w:val="20"/>
        </w:rPr>
        <w:t xml:space="preserve">, which follows on </w:t>
      </w:r>
      <w:r w:rsidR="0024754F" w:rsidRPr="00D5038A">
        <w:rPr>
          <w:rFonts w:eastAsia="Calibri"/>
          <w:bCs/>
          <w:sz w:val="20"/>
          <w:szCs w:val="20"/>
        </w:rPr>
        <w:t>April 30th.</w:t>
      </w:r>
      <w:r w:rsidR="0024754F" w:rsidRPr="00D5038A">
        <w:rPr>
          <w:rFonts w:eastAsia="Calibri"/>
          <w:sz w:val="20"/>
          <w:szCs w:val="20"/>
        </w:rPr>
        <w:t xml:space="preserve"> It represents a natural evolution in their sound, flavoring the raw attack that made their self-titled debut album so thrilling, visceral and original with rhythmic influences from </w:t>
      </w:r>
      <w:r w:rsidR="0024754F" w:rsidRPr="00D5038A">
        <w:rPr>
          <w:rFonts w:eastAsia="Calibri"/>
          <w:b/>
          <w:sz w:val="20"/>
          <w:szCs w:val="20"/>
        </w:rPr>
        <w:t>Daft Punk</w:t>
      </w:r>
      <w:r w:rsidR="0024754F" w:rsidRPr="00D5038A">
        <w:rPr>
          <w:rFonts w:eastAsia="Calibri"/>
          <w:sz w:val="20"/>
          <w:szCs w:val="20"/>
        </w:rPr>
        <w:t xml:space="preserve">, </w:t>
      </w:r>
      <w:r w:rsidR="0024754F" w:rsidRPr="00D5038A">
        <w:rPr>
          <w:rFonts w:eastAsia="Calibri"/>
          <w:b/>
          <w:sz w:val="20"/>
          <w:szCs w:val="20"/>
        </w:rPr>
        <w:t>Justice</w:t>
      </w:r>
      <w:r w:rsidR="0024754F" w:rsidRPr="00D5038A">
        <w:rPr>
          <w:rFonts w:eastAsia="Calibri"/>
          <w:sz w:val="20"/>
          <w:szCs w:val="20"/>
        </w:rPr>
        <w:t xml:space="preserve">, and </w:t>
      </w:r>
      <w:r w:rsidR="0024754F" w:rsidRPr="00D5038A">
        <w:rPr>
          <w:rFonts w:eastAsia="Calibri"/>
          <w:b/>
          <w:sz w:val="20"/>
          <w:szCs w:val="20"/>
        </w:rPr>
        <w:t>Philippe</w:t>
      </w:r>
      <w:r w:rsidR="0024754F" w:rsidRPr="00D5038A">
        <w:rPr>
          <w:rFonts w:eastAsia="Calibri"/>
          <w:sz w:val="20"/>
          <w:szCs w:val="20"/>
        </w:rPr>
        <w:t xml:space="preserve"> </w:t>
      </w:r>
      <w:proofErr w:type="spellStart"/>
      <w:r w:rsidR="0024754F" w:rsidRPr="00D5038A">
        <w:rPr>
          <w:rFonts w:eastAsia="Calibri"/>
          <w:b/>
          <w:sz w:val="20"/>
          <w:szCs w:val="20"/>
        </w:rPr>
        <w:t>Zdar</w:t>
      </w:r>
      <w:proofErr w:type="spellEnd"/>
      <w:r w:rsidR="0024754F" w:rsidRPr="00D5038A">
        <w:rPr>
          <w:rFonts w:eastAsia="Calibri"/>
          <w:sz w:val="20"/>
          <w:szCs w:val="20"/>
        </w:rPr>
        <w:t xml:space="preserve"> of </w:t>
      </w:r>
      <w:r w:rsidR="0024754F" w:rsidRPr="00D5038A">
        <w:rPr>
          <w:rFonts w:eastAsia="Calibri"/>
          <w:b/>
          <w:sz w:val="20"/>
          <w:szCs w:val="20"/>
        </w:rPr>
        <w:t>Cassius</w:t>
      </w:r>
      <w:r w:rsidR="0024754F" w:rsidRPr="00D5038A">
        <w:rPr>
          <w:rFonts w:eastAsia="Calibri"/>
          <w:sz w:val="20"/>
          <w:szCs w:val="20"/>
        </w:rPr>
        <w:t>.</w:t>
      </w:r>
      <w:r w:rsidR="00C17279">
        <w:rPr>
          <w:rFonts w:eastAsia="Calibri"/>
          <w:sz w:val="20"/>
          <w:szCs w:val="20"/>
        </w:rPr>
        <w:t xml:space="preserve"> Click </w:t>
      </w:r>
      <w:hyperlink r:id="rId13" w:history="1">
        <w:r w:rsidR="00C17279" w:rsidRPr="00C17279">
          <w:rPr>
            <w:rStyle w:val="Hyperlink"/>
            <w:rFonts w:eastAsia="Calibri"/>
            <w:b/>
            <w:bCs/>
            <w:sz w:val="20"/>
            <w:szCs w:val="20"/>
          </w:rPr>
          <w:t>here</w:t>
        </w:r>
      </w:hyperlink>
      <w:r w:rsidR="00C17279">
        <w:rPr>
          <w:rFonts w:eastAsia="Calibri"/>
          <w:sz w:val="20"/>
          <w:szCs w:val="20"/>
        </w:rPr>
        <w:t xml:space="preserve"> to watch their</w:t>
      </w:r>
      <w:r w:rsidR="00DD61BF">
        <w:rPr>
          <w:rFonts w:eastAsia="Calibri"/>
          <w:sz w:val="20"/>
          <w:szCs w:val="20"/>
        </w:rPr>
        <w:t xml:space="preserve"> recent </w:t>
      </w:r>
      <w:r w:rsidR="00C17279">
        <w:rPr>
          <w:rFonts w:eastAsia="Calibri"/>
          <w:sz w:val="20"/>
          <w:szCs w:val="20"/>
        </w:rPr>
        <w:t xml:space="preserve"> performance of </w:t>
      </w:r>
      <w:r w:rsidR="00DD61BF" w:rsidRPr="00DD61BF">
        <w:rPr>
          <w:rFonts w:eastAsia="Calibri"/>
          <w:b/>
          <w:bCs/>
          <w:sz w:val="20"/>
          <w:szCs w:val="20"/>
        </w:rPr>
        <w:t>“</w:t>
      </w:r>
      <w:r w:rsidR="00C17279" w:rsidRPr="00DD61BF">
        <w:rPr>
          <w:rFonts w:eastAsia="Calibri"/>
          <w:b/>
          <w:bCs/>
          <w:sz w:val="20"/>
          <w:szCs w:val="20"/>
        </w:rPr>
        <w:t>Trouble’s Coming</w:t>
      </w:r>
      <w:r w:rsidR="00DD61BF" w:rsidRPr="00DD61BF">
        <w:rPr>
          <w:rFonts w:eastAsia="Calibri"/>
          <w:b/>
          <w:bCs/>
          <w:sz w:val="20"/>
          <w:szCs w:val="20"/>
        </w:rPr>
        <w:t>”</w:t>
      </w:r>
      <w:r w:rsidR="00C17279">
        <w:rPr>
          <w:rFonts w:eastAsia="Calibri"/>
          <w:sz w:val="20"/>
          <w:szCs w:val="20"/>
        </w:rPr>
        <w:t xml:space="preserve"> on </w:t>
      </w:r>
      <w:r w:rsidR="00C17279" w:rsidRPr="00DD61BF">
        <w:rPr>
          <w:rFonts w:eastAsia="Calibri"/>
          <w:i/>
          <w:iCs/>
          <w:sz w:val="20"/>
          <w:szCs w:val="20"/>
        </w:rPr>
        <w:t>The Late, Late Show with James Corden</w:t>
      </w:r>
      <w:r w:rsidR="00C17279">
        <w:rPr>
          <w:rFonts w:eastAsia="Calibri"/>
          <w:sz w:val="20"/>
          <w:szCs w:val="20"/>
        </w:rPr>
        <w:t>.</w:t>
      </w:r>
      <w:r w:rsidR="00DD61BF">
        <w:rPr>
          <w:rFonts w:eastAsia="Calibri"/>
          <w:sz w:val="20"/>
          <w:szCs w:val="20"/>
        </w:rPr>
        <w:t xml:space="preserve"> </w:t>
      </w:r>
    </w:p>
    <w:p w14:paraId="1D969D5C" w14:textId="361F90EA" w:rsidR="00DD61BF" w:rsidRDefault="00DD61BF" w:rsidP="0024754F">
      <w:pPr>
        <w:spacing w:line="240" w:lineRule="auto"/>
        <w:jc w:val="both"/>
        <w:rPr>
          <w:rFonts w:eastAsia="Calibri"/>
          <w:sz w:val="20"/>
          <w:szCs w:val="20"/>
        </w:rPr>
      </w:pPr>
    </w:p>
    <w:p w14:paraId="74072736" w14:textId="7B368C3B" w:rsidR="00DD61BF" w:rsidRDefault="00DD61BF" w:rsidP="0024754F">
      <w:pPr>
        <w:spacing w:line="24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Critical praise for </w:t>
      </w:r>
      <w:r w:rsidRPr="00DD61BF">
        <w:rPr>
          <w:rFonts w:eastAsia="Calibri"/>
          <w:b/>
          <w:bCs/>
          <w:sz w:val="20"/>
          <w:szCs w:val="20"/>
        </w:rPr>
        <w:t>Royal Blood</w:t>
      </w:r>
      <w:r>
        <w:rPr>
          <w:rFonts w:eastAsia="Calibri"/>
          <w:sz w:val="20"/>
          <w:szCs w:val="20"/>
        </w:rPr>
        <w:t xml:space="preserve"> continues to swell around the world:</w:t>
      </w:r>
    </w:p>
    <w:p w14:paraId="758AB6D8" w14:textId="65956883" w:rsidR="00DD61BF" w:rsidRDefault="00DD61BF" w:rsidP="0024754F">
      <w:pPr>
        <w:spacing w:line="240" w:lineRule="auto"/>
        <w:jc w:val="both"/>
        <w:rPr>
          <w:rFonts w:eastAsia="Calibri"/>
          <w:sz w:val="20"/>
          <w:szCs w:val="20"/>
        </w:rPr>
      </w:pPr>
    </w:p>
    <w:p w14:paraId="4F9E9D57" w14:textId="6857BB56" w:rsidR="00DD61BF" w:rsidRPr="00DD61BF" w:rsidRDefault="00DD61BF" w:rsidP="00DD61BF">
      <w:pPr>
        <w:pStyle w:val="NoSpacing"/>
        <w:rPr>
          <w:sz w:val="20"/>
          <w:szCs w:val="20"/>
        </w:rPr>
      </w:pPr>
      <w:r w:rsidRPr="00DD61BF">
        <w:rPr>
          <w:sz w:val="20"/>
          <w:szCs w:val="20"/>
        </w:rPr>
        <w:t>“</w:t>
      </w:r>
      <w:r w:rsidR="00A15FB2">
        <w:rPr>
          <w:sz w:val="20"/>
          <w:szCs w:val="20"/>
        </w:rPr>
        <w:t>’</w:t>
      </w:r>
      <w:r w:rsidRPr="00DD61BF">
        <w:rPr>
          <w:sz w:val="20"/>
          <w:szCs w:val="20"/>
        </w:rPr>
        <w:t xml:space="preserve">Typhoons’ opening track — the duo’s new track </w:t>
      </w:r>
      <w:r w:rsidR="00A15FB2">
        <w:rPr>
          <w:sz w:val="20"/>
          <w:szCs w:val="20"/>
        </w:rPr>
        <w:t>‘</w:t>
      </w:r>
      <w:r w:rsidRPr="00DD61BF">
        <w:rPr>
          <w:sz w:val="20"/>
          <w:szCs w:val="20"/>
        </w:rPr>
        <w:t>Typhoons</w:t>
      </w:r>
      <w:r w:rsidR="00A15FB2">
        <w:rPr>
          <w:sz w:val="20"/>
          <w:szCs w:val="20"/>
        </w:rPr>
        <w:t>’</w:t>
      </w:r>
      <w:r w:rsidRPr="00DD61BF">
        <w:rPr>
          <w:sz w:val="20"/>
          <w:szCs w:val="20"/>
        </w:rPr>
        <w:t xml:space="preserve"> finds Royal Blood reconnecting with the electronic music acts that inspired their 2014 debut album, namely Daft Punk, Cassius and Justice.” – </w:t>
      </w:r>
      <w:r w:rsidRPr="00DD61BF">
        <w:rPr>
          <w:b/>
          <w:bCs/>
          <w:i/>
          <w:iCs/>
          <w:sz w:val="20"/>
          <w:szCs w:val="20"/>
        </w:rPr>
        <w:t>Rolling Stone</w:t>
      </w:r>
      <w:r w:rsidRPr="00DD61BF">
        <w:rPr>
          <w:sz w:val="20"/>
          <w:szCs w:val="20"/>
        </w:rPr>
        <w:t xml:space="preserve"> </w:t>
      </w:r>
    </w:p>
    <w:p w14:paraId="3EE356CF" w14:textId="77777777" w:rsidR="00DD61BF" w:rsidRPr="00DD61BF" w:rsidRDefault="00DD61BF" w:rsidP="00DD61BF">
      <w:pPr>
        <w:pStyle w:val="NoSpacing"/>
        <w:rPr>
          <w:rFonts w:eastAsia="Calibri"/>
          <w:iCs/>
          <w:sz w:val="20"/>
          <w:szCs w:val="20"/>
        </w:rPr>
      </w:pPr>
    </w:p>
    <w:p w14:paraId="1306F105" w14:textId="328623A2" w:rsidR="00DD61BF" w:rsidRPr="00DD61BF" w:rsidRDefault="00DD61BF" w:rsidP="00DD61BF">
      <w:pPr>
        <w:pStyle w:val="NoSpacing"/>
        <w:rPr>
          <w:rFonts w:eastAsia="Calibri"/>
          <w:b/>
          <w:sz w:val="20"/>
          <w:szCs w:val="20"/>
        </w:rPr>
      </w:pPr>
      <w:r w:rsidRPr="00DD61BF">
        <w:rPr>
          <w:rFonts w:eastAsia="Calibri"/>
          <w:iCs/>
          <w:sz w:val="20"/>
          <w:szCs w:val="20"/>
        </w:rPr>
        <w:t>“Swaggering.”</w:t>
      </w:r>
      <w:r w:rsidRPr="00DD61BF">
        <w:rPr>
          <w:rFonts w:eastAsia="Calibri"/>
          <w:sz w:val="20"/>
          <w:szCs w:val="20"/>
        </w:rPr>
        <w:t xml:space="preserve"> - </w:t>
      </w:r>
      <w:r w:rsidRPr="00DD61BF">
        <w:rPr>
          <w:rFonts w:eastAsia="Calibri"/>
          <w:b/>
          <w:i/>
          <w:iCs/>
          <w:sz w:val="20"/>
          <w:szCs w:val="20"/>
        </w:rPr>
        <w:t>NME</w:t>
      </w:r>
    </w:p>
    <w:p w14:paraId="2B4EAAD6" w14:textId="77777777" w:rsidR="00DD61BF" w:rsidRPr="00DD61BF" w:rsidRDefault="00DD61BF" w:rsidP="00DD61BF">
      <w:pPr>
        <w:pStyle w:val="NoSpacing"/>
        <w:rPr>
          <w:color w:val="45444A"/>
          <w:sz w:val="20"/>
          <w:szCs w:val="20"/>
        </w:rPr>
      </w:pPr>
    </w:p>
    <w:p w14:paraId="0C58FB33" w14:textId="115E0477" w:rsidR="00DD61BF" w:rsidRPr="00A15FB2" w:rsidRDefault="00DD61BF" w:rsidP="00DD61BF">
      <w:pPr>
        <w:pStyle w:val="NoSpacing"/>
        <w:rPr>
          <w:sz w:val="20"/>
          <w:szCs w:val="20"/>
        </w:rPr>
      </w:pPr>
      <w:r w:rsidRPr="00A15FB2">
        <w:rPr>
          <w:sz w:val="20"/>
          <w:szCs w:val="20"/>
        </w:rPr>
        <w:t xml:space="preserve">“There's a storm a brewing and Royal Blood are bringing it your way.”  - </w:t>
      </w:r>
      <w:proofErr w:type="spellStart"/>
      <w:r w:rsidRPr="00A15FB2">
        <w:rPr>
          <w:b/>
          <w:bCs/>
          <w:i/>
          <w:iCs/>
          <w:sz w:val="20"/>
          <w:szCs w:val="20"/>
        </w:rPr>
        <w:t>Loudwire</w:t>
      </w:r>
      <w:proofErr w:type="spellEnd"/>
    </w:p>
    <w:p w14:paraId="37E8FBD9" w14:textId="77777777" w:rsidR="00DD61BF" w:rsidRPr="00DD61BF" w:rsidRDefault="00DD61BF" w:rsidP="00DD61BF">
      <w:pPr>
        <w:pStyle w:val="NoSpacing"/>
        <w:rPr>
          <w:rFonts w:eastAsia="Calibri"/>
          <w:sz w:val="20"/>
          <w:szCs w:val="20"/>
        </w:rPr>
      </w:pPr>
    </w:p>
    <w:p w14:paraId="001281C3" w14:textId="77777777" w:rsidR="00DD61BF" w:rsidRPr="00DD61BF" w:rsidRDefault="00DD61BF" w:rsidP="00DD61BF">
      <w:pPr>
        <w:pStyle w:val="NoSpacing"/>
        <w:rPr>
          <w:rFonts w:eastAsia="Calibri"/>
          <w:b/>
          <w:sz w:val="20"/>
          <w:szCs w:val="20"/>
        </w:rPr>
      </w:pPr>
      <w:r w:rsidRPr="00DD61BF">
        <w:rPr>
          <w:rFonts w:eastAsia="Calibri"/>
          <w:iCs/>
          <w:sz w:val="20"/>
          <w:szCs w:val="20"/>
        </w:rPr>
        <w:t>“Mesmerising.”</w:t>
      </w:r>
      <w:r w:rsidRPr="00DD61BF">
        <w:rPr>
          <w:rFonts w:eastAsia="Calibri"/>
          <w:sz w:val="20"/>
          <w:szCs w:val="20"/>
        </w:rPr>
        <w:t xml:space="preserve"> - </w:t>
      </w:r>
      <w:r w:rsidRPr="00DD61BF">
        <w:rPr>
          <w:rFonts w:eastAsia="Calibri"/>
          <w:b/>
          <w:i/>
          <w:iCs/>
          <w:sz w:val="20"/>
          <w:szCs w:val="20"/>
        </w:rPr>
        <w:t>Kerrang!</w:t>
      </w:r>
    </w:p>
    <w:p w14:paraId="761F2366" w14:textId="77777777" w:rsidR="005D499A" w:rsidRPr="00D5038A" w:rsidRDefault="005D499A" w:rsidP="005D499A">
      <w:pPr>
        <w:spacing w:line="240" w:lineRule="auto"/>
        <w:jc w:val="both"/>
        <w:rPr>
          <w:rFonts w:eastAsia="Calibri"/>
          <w:sz w:val="20"/>
          <w:szCs w:val="20"/>
        </w:rPr>
      </w:pPr>
      <w:bookmarkStart w:id="2" w:name="_eis61u87ofr9" w:colFirst="0" w:colLast="0"/>
      <w:bookmarkStart w:id="3" w:name="_ip7rhzb240y7" w:colFirst="0" w:colLast="0"/>
      <w:bookmarkStart w:id="4" w:name="_gm7se6ejo5f8" w:colFirst="0" w:colLast="0"/>
      <w:bookmarkStart w:id="5" w:name="_mk01xzr29q79" w:colFirst="0" w:colLast="0"/>
      <w:bookmarkEnd w:id="2"/>
      <w:bookmarkEnd w:id="3"/>
      <w:bookmarkEnd w:id="4"/>
      <w:bookmarkEnd w:id="5"/>
    </w:p>
    <w:p w14:paraId="239E0534" w14:textId="23E8FE52" w:rsidR="005D499A" w:rsidRDefault="005D499A" w:rsidP="005D499A">
      <w:pPr>
        <w:spacing w:line="240" w:lineRule="auto"/>
        <w:jc w:val="both"/>
        <w:rPr>
          <w:rFonts w:eastAsia="Calibri"/>
          <w:sz w:val="20"/>
          <w:szCs w:val="20"/>
        </w:rPr>
      </w:pPr>
      <w:bookmarkStart w:id="6" w:name="_rfo9bmm31bkv" w:colFirst="0" w:colLast="0"/>
      <w:bookmarkEnd w:id="6"/>
      <w:r w:rsidRPr="00D5038A">
        <w:rPr>
          <w:rFonts w:eastAsia="Calibri"/>
          <w:sz w:val="20"/>
          <w:szCs w:val="20"/>
        </w:rPr>
        <w:t xml:space="preserve">The </w:t>
      </w:r>
      <w:r w:rsidRPr="00D5038A">
        <w:rPr>
          <w:rFonts w:eastAsia="Calibri"/>
          <w:b/>
          <w:i/>
          <w:iCs/>
          <w:sz w:val="20"/>
          <w:szCs w:val="20"/>
        </w:rPr>
        <w:t>Typhoons</w:t>
      </w:r>
      <w:r w:rsidRPr="00D5038A">
        <w:rPr>
          <w:rFonts w:eastAsia="Calibri"/>
          <w:sz w:val="20"/>
          <w:szCs w:val="20"/>
        </w:rPr>
        <w:t xml:space="preserve"> album is available to pre-order</w:t>
      </w:r>
      <w:r w:rsidR="00C17279">
        <w:rPr>
          <w:rFonts w:eastAsia="Calibri"/>
          <w:sz w:val="20"/>
          <w:szCs w:val="20"/>
        </w:rPr>
        <w:t xml:space="preserve"> </w:t>
      </w:r>
      <w:hyperlink r:id="rId14" w:history="1">
        <w:r w:rsidR="00C17279" w:rsidRPr="00C17279">
          <w:rPr>
            <w:rStyle w:val="Hyperlink"/>
            <w:rFonts w:eastAsia="Calibri"/>
            <w:b/>
            <w:bCs/>
            <w:sz w:val="20"/>
            <w:szCs w:val="20"/>
          </w:rPr>
          <w:t>here</w:t>
        </w:r>
      </w:hyperlink>
      <w:r w:rsidR="00C17279">
        <w:rPr>
          <w:rFonts w:eastAsia="Calibri"/>
          <w:sz w:val="20"/>
          <w:szCs w:val="20"/>
        </w:rPr>
        <w:t>,</w:t>
      </w:r>
      <w:r w:rsidRPr="00D5038A">
        <w:rPr>
          <w:rFonts w:eastAsia="Calibri"/>
          <w:sz w:val="20"/>
          <w:szCs w:val="20"/>
        </w:rPr>
        <w:t xml:space="preserve"> and will be released on digital, vinyl and CD formats. The </w:t>
      </w:r>
      <w:hyperlink r:id="rId15" w:history="1">
        <w:r w:rsidRPr="00C17279">
          <w:rPr>
            <w:rStyle w:val="Hyperlink"/>
            <w:rFonts w:eastAsia="Calibri"/>
            <w:b/>
            <w:bCs/>
            <w:sz w:val="20"/>
            <w:szCs w:val="20"/>
          </w:rPr>
          <w:t xml:space="preserve">official </w:t>
        </w:r>
        <w:r w:rsidRPr="00C17279">
          <w:rPr>
            <w:rStyle w:val="Hyperlink"/>
            <w:rFonts w:eastAsia="Calibri"/>
            <w:b/>
            <w:sz w:val="20"/>
            <w:szCs w:val="20"/>
          </w:rPr>
          <w:t>Royal Blood</w:t>
        </w:r>
        <w:r w:rsidRPr="00C17279">
          <w:rPr>
            <w:rStyle w:val="Hyperlink"/>
            <w:rFonts w:eastAsia="Calibri"/>
            <w:sz w:val="20"/>
            <w:szCs w:val="20"/>
          </w:rPr>
          <w:t xml:space="preserve"> </w:t>
        </w:r>
        <w:r w:rsidRPr="00C17279">
          <w:rPr>
            <w:rStyle w:val="Hyperlink"/>
            <w:rFonts w:eastAsia="Calibri"/>
            <w:b/>
            <w:bCs/>
            <w:sz w:val="20"/>
            <w:szCs w:val="20"/>
          </w:rPr>
          <w:t>store</w:t>
        </w:r>
      </w:hyperlink>
      <w:r w:rsidRPr="00D5038A">
        <w:rPr>
          <w:rFonts w:eastAsia="Calibri"/>
          <w:sz w:val="20"/>
          <w:szCs w:val="20"/>
        </w:rPr>
        <w:t xml:space="preserve"> offers a </w:t>
      </w:r>
      <w:r w:rsidRPr="00C17279">
        <w:rPr>
          <w:rFonts w:eastAsia="Calibri"/>
          <w:bCs/>
          <w:sz w:val="20"/>
          <w:szCs w:val="20"/>
        </w:rPr>
        <w:t>deluxe vinyl edition</w:t>
      </w:r>
      <w:r w:rsidRPr="00D5038A">
        <w:rPr>
          <w:rFonts w:eastAsia="Calibri"/>
          <w:sz w:val="20"/>
          <w:szCs w:val="20"/>
        </w:rPr>
        <w:t xml:space="preserve"> that will be limited to a one-time run of </w:t>
      </w:r>
      <w:r w:rsidRPr="00C17279">
        <w:rPr>
          <w:rFonts w:eastAsia="Calibri"/>
          <w:bCs/>
          <w:sz w:val="20"/>
          <w:szCs w:val="20"/>
        </w:rPr>
        <w:t xml:space="preserve">8000 </w:t>
      </w:r>
      <w:r w:rsidRPr="00D5038A">
        <w:rPr>
          <w:rFonts w:eastAsia="Calibri"/>
          <w:sz w:val="20"/>
          <w:szCs w:val="20"/>
        </w:rPr>
        <w:t xml:space="preserve">copies worldwide. The </w:t>
      </w:r>
      <w:r w:rsidRPr="00D5038A">
        <w:rPr>
          <w:rFonts w:eastAsia="Calibri"/>
          <w:b/>
          <w:sz w:val="20"/>
          <w:szCs w:val="20"/>
        </w:rPr>
        <w:t>deluxe edition</w:t>
      </w:r>
      <w:r w:rsidRPr="00D5038A">
        <w:rPr>
          <w:rFonts w:eastAsia="Calibri"/>
          <w:sz w:val="20"/>
          <w:szCs w:val="20"/>
        </w:rPr>
        <w:t xml:space="preserve"> features a translucent pink / opaque black 12” housed in a metallic foil gatefold sleeve and will be packaged with an exclusive 7” single containing the extra track </w:t>
      </w:r>
      <w:r w:rsidR="00D5038A">
        <w:rPr>
          <w:rFonts w:eastAsia="Calibri"/>
          <w:b/>
          <w:sz w:val="20"/>
          <w:szCs w:val="20"/>
        </w:rPr>
        <w:t>“</w:t>
      </w:r>
      <w:r w:rsidRPr="00D5038A">
        <w:rPr>
          <w:rFonts w:eastAsia="Calibri"/>
          <w:b/>
          <w:sz w:val="20"/>
          <w:szCs w:val="20"/>
        </w:rPr>
        <w:t>Space</w:t>
      </w:r>
      <w:r w:rsidR="00D5038A">
        <w:rPr>
          <w:rFonts w:eastAsia="Calibri"/>
          <w:b/>
          <w:sz w:val="20"/>
          <w:szCs w:val="20"/>
        </w:rPr>
        <w:t>”</w:t>
      </w:r>
      <w:r w:rsidRPr="00D5038A">
        <w:rPr>
          <w:rFonts w:eastAsia="Calibri"/>
          <w:sz w:val="20"/>
          <w:szCs w:val="20"/>
        </w:rPr>
        <w:t xml:space="preserve"> and an etched </w:t>
      </w:r>
      <w:r w:rsidR="00D5038A">
        <w:rPr>
          <w:rFonts w:eastAsia="Calibri"/>
          <w:sz w:val="20"/>
          <w:szCs w:val="20"/>
        </w:rPr>
        <w:t>B</w:t>
      </w:r>
      <w:r w:rsidRPr="00D5038A">
        <w:rPr>
          <w:rFonts w:eastAsia="Calibri"/>
          <w:sz w:val="20"/>
          <w:szCs w:val="20"/>
        </w:rPr>
        <w:t>-side. It will be completed by a large format booklet and an individually numbered 12” art print with alternative art that’s exclusive to this set.</w:t>
      </w:r>
    </w:p>
    <w:p w14:paraId="5C7EB393" w14:textId="5C584F98" w:rsidR="005D499A" w:rsidRPr="00DD61BF" w:rsidRDefault="005D499A" w:rsidP="005D499A">
      <w:pPr>
        <w:spacing w:line="240" w:lineRule="auto"/>
        <w:rPr>
          <w:rFonts w:eastAsia="Calibri"/>
          <w:b/>
          <w:sz w:val="20"/>
          <w:szCs w:val="20"/>
        </w:rPr>
      </w:pPr>
    </w:p>
    <w:p w14:paraId="0CF71C1E" w14:textId="77777777" w:rsidR="00D5038A" w:rsidRPr="00D5038A" w:rsidRDefault="00D5038A" w:rsidP="00D5038A">
      <w:pPr>
        <w:spacing w:after="240" w:line="240" w:lineRule="auto"/>
        <w:jc w:val="center"/>
        <w:rPr>
          <w:rFonts w:eastAsiaTheme="minorHAnsi"/>
          <w:b/>
          <w:sz w:val="20"/>
          <w:szCs w:val="20"/>
          <w:lang w:val="en-US"/>
        </w:rPr>
      </w:pPr>
      <w:r w:rsidRPr="00D5038A">
        <w:rPr>
          <w:rFonts w:eastAsiaTheme="minorHAnsi"/>
          <w:b/>
          <w:sz w:val="20"/>
          <w:szCs w:val="20"/>
          <w:lang w:val="en-US"/>
        </w:rPr>
        <w:lastRenderedPageBreak/>
        <w:t># # #</w:t>
      </w:r>
    </w:p>
    <w:p w14:paraId="7EFE5F7F" w14:textId="77777777" w:rsidR="00D5038A" w:rsidRPr="00D5038A" w:rsidRDefault="00D5038A" w:rsidP="00D5038A">
      <w:pPr>
        <w:spacing w:line="240" w:lineRule="auto"/>
        <w:jc w:val="center"/>
        <w:rPr>
          <w:rFonts w:eastAsiaTheme="minorHAnsi"/>
          <w:sz w:val="20"/>
          <w:szCs w:val="20"/>
        </w:rPr>
      </w:pPr>
      <w:r w:rsidRPr="00D5038A">
        <w:rPr>
          <w:b/>
          <w:sz w:val="20"/>
          <w:szCs w:val="20"/>
        </w:rPr>
        <w:t>Royal Blood: Mike Kerr</w:t>
      </w:r>
      <w:r w:rsidRPr="00D5038A">
        <w:rPr>
          <w:sz w:val="20"/>
          <w:szCs w:val="20"/>
        </w:rPr>
        <w:t xml:space="preserve"> (vocals, bass, keys, piano) and </w:t>
      </w:r>
      <w:r w:rsidRPr="00D5038A">
        <w:rPr>
          <w:b/>
          <w:sz w:val="20"/>
          <w:szCs w:val="20"/>
        </w:rPr>
        <w:t>Ben Thatcher</w:t>
      </w:r>
      <w:r w:rsidRPr="00D5038A">
        <w:rPr>
          <w:sz w:val="20"/>
          <w:szCs w:val="20"/>
        </w:rPr>
        <w:t xml:space="preserve"> (drums)</w:t>
      </w:r>
    </w:p>
    <w:p w14:paraId="7FA2789A" w14:textId="77777777" w:rsidR="00D5038A" w:rsidRPr="00D5038A" w:rsidRDefault="00D5038A" w:rsidP="00D5038A">
      <w:pPr>
        <w:spacing w:line="240" w:lineRule="auto"/>
        <w:jc w:val="center"/>
        <w:rPr>
          <w:rFonts w:eastAsiaTheme="minorHAnsi"/>
          <w:b/>
          <w:sz w:val="20"/>
          <w:szCs w:val="20"/>
        </w:rPr>
      </w:pPr>
    </w:p>
    <w:p w14:paraId="16F9BAB0" w14:textId="77777777" w:rsidR="00D5038A" w:rsidRPr="00D5038A" w:rsidRDefault="00D5038A" w:rsidP="00D5038A">
      <w:pPr>
        <w:spacing w:line="240" w:lineRule="auto"/>
        <w:jc w:val="center"/>
        <w:rPr>
          <w:rFonts w:eastAsiaTheme="minorHAnsi"/>
          <w:b/>
          <w:sz w:val="20"/>
          <w:szCs w:val="20"/>
        </w:rPr>
      </w:pPr>
      <w:r w:rsidRPr="00D5038A">
        <w:rPr>
          <w:rFonts w:eastAsiaTheme="minorHAnsi"/>
          <w:b/>
          <w:sz w:val="20"/>
          <w:szCs w:val="20"/>
        </w:rPr>
        <w:t>For more information please contact:</w:t>
      </w:r>
    </w:p>
    <w:p w14:paraId="057BA677" w14:textId="77777777" w:rsidR="00D5038A" w:rsidRPr="00D5038A" w:rsidRDefault="00D5038A" w:rsidP="00D5038A">
      <w:pPr>
        <w:spacing w:line="240" w:lineRule="auto"/>
        <w:jc w:val="center"/>
        <w:rPr>
          <w:rFonts w:eastAsiaTheme="minorHAnsi"/>
          <w:b/>
          <w:sz w:val="20"/>
          <w:szCs w:val="20"/>
        </w:rPr>
      </w:pPr>
      <w:r w:rsidRPr="00D5038A">
        <w:rPr>
          <w:rFonts w:eastAsiaTheme="minorHAnsi"/>
          <w:b/>
          <w:sz w:val="20"/>
          <w:szCs w:val="20"/>
        </w:rPr>
        <w:t xml:space="preserve">Rick Gershon </w:t>
      </w:r>
      <w:r w:rsidRPr="00D5038A">
        <w:rPr>
          <w:rFonts w:eastAsiaTheme="minorHAnsi"/>
          <w:sz w:val="20"/>
          <w:szCs w:val="20"/>
        </w:rPr>
        <w:t xml:space="preserve">at </w:t>
      </w:r>
      <w:r w:rsidRPr="00D5038A">
        <w:rPr>
          <w:rFonts w:eastAsiaTheme="minorHAnsi"/>
          <w:b/>
          <w:sz w:val="20"/>
          <w:szCs w:val="20"/>
        </w:rPr>
        <w:t xml:space="preserve">Warner Records </w:t>
      </w:r>
      <w:hyperlink r:id="rId16" w:history="1">
        <w:r w:rsidRPr="00D5038A">
          <w:rPr>
            <w:rFonts w:eastAsiaTheme="minorHAnsi"/>
            <w:b/>
            <w:bCs/>
            <w:color w:val="0563C1" w:themeColor="hyperlink"/>
            <w:sz w:val="20"/>
            <w:szCs w:val="20"/>
            <w:u w:val="single"/>
          </w:rPr>
          <w:t>rick.gershon@warnerrecords.com</w:t>
        </w:r>
      </w:hyperlink>
    </w:p>
    <w:p w14:paraId="73ADE35E" w14:textId="77777777" w:rsidR="00D5038A" w:rsidRPr="00D5038A" w:rsidRDefault="00D5038A" w:rsidP="00D5038A">
      <w:pPr>
        <w:spacing w:line="240" w:lineRule="auto"/>
        <w:jc w:val="center"/>
        <w:rPr>
          <w:rFonts w:eastAsiaTheme="minorHAnsi"/>
          <w:b/>
          <w:sz w:val="20"/>
          <w:szCs w:val="20"/>
        </w:rPr>
      </w:pPr>
    </w:p>
    <w:p w14:paraId="70F87991" w14:textId="44489EEF" w:rsidR="00D5038A" w:rsidRPr="00D5038A" w:rsidRDefault="00D5038A" w:rsidP="00D5038A">
      <w:pPr>
        <w:spacing w:line="240" w:lineRule="auto"/>
        <w:jc w:val="center"/>
        <w:rPr>
          <w:rFonts w:eastAsia="Calibri"/>
          <w:b/>
          <w:color w:val="000000" w:themeColor="text1"/>
          <w:sz w:val="20"/>
          <w:szCs w:val="20"/>
        </w:rPr>
      </w:pPr>
      <w:r w:rsidRPr="00D5038A">
        <w:rPr>
          <w:rFonts w:eastAsiaTheme="minorHAnsi"/>
          <w:b/>
          <w:sz w:val="20"/>
          <w:szCs w:val="20"/>
        </w:rPr>
        <w:t>Follow Royal Blood:</w:t>
      </w:r>
      <w:r w:rsidRPr="00D5038A">
        <w:rPr>
          <w:rFonts w:eastAsiaTheme="minorHAnsi"/>
          <w:b/>
          <w:sz w:val="20"/>
          <w:szCs w:val="20"/>
        </w:rPr>
        <w:br/>
      </w:r>
      <w:hyperlink r:id="rId17" w:history="1">
        <w:r w:rsidRPr="00D5038A">
          <w:rPr>
            <w:rFonts w:eastAsiaTheme="minorHAnsi"/>
            <w:b/>
            <w:bCs/>
            <w:color w:val="0563C1" w:themeColor="hyperlink"/>
            <w:sz w:val="20"/>
            <w:szCs w:val="20"/>
            <w:u w:val="single"/>
          </w:rPr>
          <w:t>Website</w:t>
        </w:r>
      </w:hyperlink>
      <w:r w:rsidRPr="00D5038A">
        <w:rPr>
          <w:rFonts w:eastAsiaTheme="minorHAnsi"/>
          <w:b/>
          <w:sz w:val="20"/>
          <w:szCs w:val="20"/>
        </w:rPr>
        <w:t xml:space="preserve"> | </w:t>
      </w:r>
      <w:hyperlink r:id="rId18" w:history="1">
        <w:r w:rsidRPr="00D5038A">
          <w:rPr>
            <w:rFonts w:eastAsiaTheme="minorHAnsi"/>
            <w:b/>
            <w:bCs/>
            <w:color w:val="0563C1" w:themeColor="hyperlink"/>
            <w:sz w:val="20"/>
            <w:szCs w:val="20"/>
            <w:u w:val="single"/>
          </w:rPr>
          <w:t>Facebook</w:t>
        </w:r>
      </w:hyperlink>
      <w:r w:rsidRPr="00D5038A">
        <w:rPr>
          <w:rFonts w:eastAsiaTheme="minorHAnsi"/>
          <w:b/>
          <w:sz w:val="20"/>
          <w:szCs w:val="20"/>
        </w:rPr>
        <w:t xml:space="preserve"> | </w:t>
      </w:r>
      <w:hyperlink r:id="rId19" w:history="1">
        <w:r w:rsidRPr="00D5038A">
          <w:rPr>
            <w:rFonts w:eastAsiaTheme="minorHAnsi"/>
            <w:b/>
            <w:bCs/>
            <w:color w:val="0563C1" w:themeColor="hyperlink"/>
            <w:sz w:val="20"/>
            <w:szCs w:val="20"/>
            <w:u w:val="single"/>
          </w:rPr>
          <w:t>YouTube</w:t>
        </w:r>
      </w:hyperlink>
      <w:r w:rsidRPr="00D5038A">
        <w:rPr>
          <w:rFonts w:eastAsiaTheme="minorHAnsi"/>
          <w:b/>
          <w:sz w:val="20"/>
          <w:szCs w:val="20"/>
        </w:rPr>
        <w:t xml:space="preserve"> | </w:t>
      </w:r>
      <w:hyperlink r:id="rId20" w:history="1">
        <w:r w:rsidRPr="00D5038A">
          <w:rPr>
            <w:rFonts w:eastAsiaTheme="minorHAnsi"/>
            <w:b/>
            <w:bCs/>
            <w:color w:val="0563C1" w:themeColor="hyperlink"/>
            <w:sz w:val="20"/>
            <w:szCs w:val="20"/>
            <w:u w:val="single"/>
          </w:rPr>
          <w:t>Twitter</w:t>
        </w:r>
      </w:hyperlink>
      <w:r w:rsidRPr="00D5038A">
        <w:rPr>
          <w:rFonts w:eastAsiaTheme="minorHAnsi"/>
          <w:b/>
          <w:sz w:val="20"/>
          <w:szCs w:val="20"/>
        </w:rPr>
        <w:t xml:space="preserve"> | </w:t>
      </w:r>
      <w:hyperlink r:id="rId21" w:history="1">
        <w:r w:rsidRPr="00D5038A">
          <w:rPr>
            <w:rFonts w:eastAsiaTheme="minorHAnsi"/>
            <w:b/>
            <w:bCs/>
            <w:color w:val="0563C1" w:themeColor="hyperlink"/>
            <w:sz w:val="20"/>
            <w:szCs w:val="20"/>
            <w:u w:val="single"/>
          </w:rPr>
          <w:t>Instagram</w:t>
        </w:r>
      </w:hyperlink>
      <w:r w:rsidRPr="00D5038A">
        <w:rPr>
          <w:rFonts w:eastAsiaTheme="minorHAnsi"/>
          <w:b/>
          <w:sz w:val="20"/>
          <w:szCs w:val="20"/>
        </w:rPr>
        <w:t xml:space="preserve"> | </w:t>
      </w:r>
      <w:hyperlink r:id="rId22" w:history="1">
        <w:r w:rsidRPr="00D5038A">
          <w:rPr>
            <w:rFonts w:eastAsiaTheme="minorHAnsi"/>
            <w:b/>
            <w:bCs/>
            <w:color w:val="0563C1" w:themeColor="hyperlink"/>
            <w:sz w:val="20"/>
            <w:szCs w:val="20"/>
            <w:u w:val="single"/>
          </w:rPr>
          <w:t>Spotify</w:t>
        </w:r>
      </w:hyperlink>
      <w:r w:rsidRPr="00D5038A">
        <w:rPr>
          <w:rFonts w:eastAsiaTheme="minorHAnsi"/>
          <w:b/>
          <w:sz w:val="20"/>
          <w:szCs w:val="20"/>
        </w:rPr>
        <w:t xml:space="preserve"> |</w:t>
      </w:r>
      <w:r w:rsidRPr="00DD61BF">
        <w:rPr>
          <w:rFonts w:eastAsiaTheme="minorHAnsi"/>
          <w:b/>
          <w:sz w:val="20"/>
          <w:szCs w:val="20"/>
        </w:rPr>
        <w:t xml:space="preserve"> </w:t>
      </w:r>
      <w:hyperlink r:id="rId23">
        <w:r w:rsidRPr="00DD61BF">
          <w:rPr>
            <w:rFonts w:eastAsia="Calibri"/>
            <w:b/>
            <w:color w:val="0563C1"/>
            <w:sz w:val="20"/>
            <w:szCs w:val="20"/>
            <w:u w:val="single"/>
          </w:rPr>
          <w:t>Apple Music</w:t>
        </w:r>
      </w:hyperlink>
      <w:r w:rsidRPr="00DD61BF">
        <w:rPr>
          <w:rFonts w:eastAsia="Calibri"/>
          <w:b/>
          <w:color w:val="0563C1"/>
          <w:sz w:val="20"/>
          <w:szCs w:val="20"/>
          <w:u w:val="single"/>
        </w:rPr>
        <w:t xml:space="preserve"> </w:t>
      </w:r>
      <w:r w:rsidRPr="00DD61BF">
        <w:rPr>
          <w:rFonts w:eastAsia="Calibri"/>
          <w:bCs/>
          <w:color w:val="000000" w:themeColor="text1"/>
          <w:sz w:val="20"/>
          <w:szCs w:val="20"/>
          <w:u w:val="single"/>
        </w:rPr>
        <w:t>|</w:t>
      </w:r>
      <w:r w:rsidRPr="00D5038A">
        <w:rPr>
          <w:rFonts w:eastAsiaTheme="minorHAnsi"/>
          <w:b/>
          <w:sz w:val="20"/>
          <w:szCs w:val="20"/>
        </w:rPr>
        <w:t xml:space="preserve"> </w:t>
      </w:r>
      <w:hyperlink r:id="rId24" w:history="1">
        <w:r w:rsidRPr="00D5038A">
          <w:rPr>
            <w:rFonts w:eastAsiaTheme="minorHAnsi"/>
            <w:b/>
            <w:bCs/>
            <w:color w:val="0563C1" w:themeColor="hyperlink"/>
            <w:sz w:val="20"/>
            <w:szCs w:val="20"/>
            <w:u w:val="single"/>
          </w:rPr>
          <w:t>Press Materials</w:t>
        </w:r>
      </w:hyperlink>
    </w:p>
    <w:p w14:paraId="76EA8C1A" w14:textId="77777777" w:rsidR="005D499A" w:rsidRDefault="005D499A" w:rsidP="00D5038A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</w:p>
    <w:p w14:paraId="1F0DBDC1" w14:textId="77777777" w:rsidR="005D499A" w:rsidRDefault="005D499A" w:rsidP="005D499A">
      <w:pPr>
        <w:spacing w:line="240" w:lineRule="auto"/>
        <w:jc w:val="center"/>
      </w:pPr>
      <w:r>
        <w:rPr>
          <w:rFonts w:ascii="Calibri" w:eastAsia="Calibri" w:hAnsi="Calibri" w:cs="Calibri"/>
          <w:noProof/>
          <w:sz w:val="21"/>
          <w:szCs w:val="21"/>
        </w:rPr>
        <w:drawing>
          <wp:inline distT="0" distB="0" distL="0" distR="0" wp14:anchorId="2A8A37B4" wp14:editId="5E85F2A7">
            <wp:extent cx="1390650" cy="308610"/>
            <wp:effectExtent l="0" t="0" r="0" b="0"/>
            <wp:docPr id="1" name="image1.png" descr="C:\Users\BenHopkins\AppData\Local\Microsoft\Windows\Temporary Internet Files\Content.Word\WMG_WARNER-RECORDS_DLVR_050319_LOGO-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BenHopkins\AppData\Local\Microsoft\Windows\Temporary Internet Files\Content.Word\WMG_WARNER-RECORDS_DLVR_050319_LOGO-BLACK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2056" cy="3089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292F3E" w14:textId="77777777" w:rsidR="00414D65" w:rsidRDefault="00554750"/>
    <w:sectPr w:rsidR="00414D65">
      <w:pgSz w:w="11906" w:h="16838"/>
      <w:pgMar w:top="566" w:right="850" w:bottom="566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9A"/>
    <w:rsid w:val="00007126"/>
    <w:rsid w:val="000169CA"/>
    <w:rsid w:val="00196042"/>
    <w:rsid w:val="0024754F"/>
    <w:rsid w:val="00554750"/>
    <w:rsid w:val="005D499A"/>
    <w:rsid w:val="00961AEF"/>
    <w:rsid w:val="00A15FB2"/>
    <w:rsid w:val="00A86902"/>
    <w:rsid w:val="00C17279"/>
    <w:rsid w:val="00C756F3"/>
    <w:rsid w:val="00D5038A"/>
    <w:rsid w:val="00D64642"/>
    <w:rsid w:val="00DD61BF"/>
    <w:rsid w:val="00E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2951"/>
  <w15:chartTrackingRefBased/>
  <w15:docId w15:val="{5DF0220E-048A-4658-BB4E-2A0914E8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99A"/>
    <w:pPr>
      <w:spacing w:after="0" w:line="276" w:lineRule="auto"/>
    </w:pPr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8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D61BF"/>
    <w:pPr>
      <w:spacing w:after="0" w:line="240" w:lineRule="auto"/>
    </w:pPr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9SQ2xfHEiM" TargetMode="External"/><Relationship Id="rId13" Type="http://schemas.openxmlformats.org/officeDocument/2006/relationships/hyperlink" Target="https://www.youtube.com/watch?v=XLmx2xLuKCc" TargetMode="External"/><Relationship Id="rId18" Type="http://schemas.openxmlformats.org/officeDocument/2006/relationships/hyperlink" Target="https://www.facebook.com/RoyalBloodUK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royalblooduk/?hl=en" TargetMode="External"/><Relationship Id="rId7" Type="http://schemas.openxmlformats.org/officeDocument/2006/relationships/hyperlink" Target="https://open.spotify.com/album/7HZqhu4pOZcTAv7ROHhZSj" TargetMode="External"/><Relationship Id="rId12" Type="http://schemas.openxmlformats.org/officeDocument/2006/relationships/hyperlink" Target="https://open.spotify.com/album/7HZqhu4pOZcTAv7ROHhZSj" TargetMode="External"/><Relationship Id="rId17" Type="http://schemas.openxmlformats.org/officeDocument/2006/relationships/hyperlink" Target="https://www.royalbloodband.com/" TargetMode="External"/><Relationship Id="rId25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mailto:rick.gershon@warnerrecords.com" TargetMode="External"/><Relationship Id="rId20" Type="http://schemas.openxmlformats.org/officeDocument/2006/relationships/hyperlink" Target="https://twitter.com/royalblooduk?ref_src=twsrc%5Egoogle%7Ctwcamp%5Eserp%7Ctwgr%5Eauthor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youtu.be/uURsMKMloM8" TargetMode="External"/><Relationship Id="rId24" Type="http://schemas.openxmlformats.org/officeDocument/2006/relationships/hyperlink" Target="https://press.warnerrecords.com/royalblood/" TargetMode="External"/><Relationship Id="rId5" Type="http://schemas.openxmlformats.org/officeDocument/2006/relationships/hyperlink" Target="http://royalblood.me/typhoons-video" TargetMode="External"/><Relationship Id="rId15" Type="http://schemas.openxmlformats.org/officeDocument/2006/relationships/hyperlink" Target="https://usstore.royalbloodband.com/" TargetMode="External"/><Relationship Id="rId23" Type="http://schemas.openxmlformats.org/officeDocument/2006/relationships/hyperlink" Target="https://music.apple.com/gb/artist/royal-blood/809772445" TargetMode="External"/><Relationship Id="rId10" Type="http://schemas.openxmlformats.org/officeDocument/2006/relationships/hyperlink" Target="https://youtu.be/uURsMKMloM8" TargetMode="External"/><Relationship Id="rId19" Type="http://schemas.openxmlformats.org/officeDocument/2006/relationships/hyperlink" Target="https://www.youtube.com/channel/UCNkhZlHm1ccjIcDyt7W1Opg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quentinderonzier.studio/" TargetMode="External"/><Relationship Id="rId14" Type="http://schemas.openxmlformats.org/officeDocument/2006/relationships/hyperlink" Target="https://royalblood.me/typhoons" TargetMode="External"/><Relationship Id="rId22" Type="http://schemas.openxmlformats.org/officeDocument/2006/relationships/hyperlink" Target="https://open.spotify.com/artist/2S5hlvw4CMtMGswFtfdK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Flores, Breanne</cp:lastModifiedBy>
  <cp:revision>5</cp:revision>
  <dcterms:created xsi:type="dcterms:W3CDTF">2021-01-28T18:15:00Z</dcterms:created>
  <dcterms:modified xsi:type="dcterms:W3CDTF">2021-01-28T19:40:00Z</dcterms:modified>
</cp:coreProperties>
</file>