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FAB96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C12F9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"/var/folders/77/lz0mxhq11k3cll3fvsc5yzz00000gp/T/com.microsoft.Word/WebArchiveCopyPasteTempFiles/cidimage001.png@01D64EFE.526615D0" \* MERGEFORMATINET </w:instrText>
      </w:r>
      <w:r w:rsidRPr="00BC12F9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C12F9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4C76044" wp14:editId="5FC4E495">
            <wp:extent cx="3276600" cy="977900"/>
            <wp:effectExtent l="0" t="0" r="0" b="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2F9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7A63F8E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FE10EEA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  <w:sz w:val="22"/>
          <w:szCs w:val="22"/>
        </w:rPr>
        <w:t>June 30, 2020</w:t>
      </w:r>
    </w:p>
    <w:p w14:paraId="0806092B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BC12F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A9A6825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BC12F9">
          <w:rPr>
            <w:rFonts w:ascii="Calibri" w:eastAsia="Times New Roman" w:hAnsi="Calibri" w:cs="Calibri"/>
            <w:color w:val="0563C1"/>
            <w:u w:val="single"/>
          </w:rPr>
          <w:t>https://www.billboard.com/articles/columns/hip-hop/9412240/black-music-month-2020-bren-joy-playlist</w:t>
        </w:r>
      </w:hyperlink>
    </w:p>
    <w:p w14:paraId="409A561E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</w:rPr>
        <w:t> </w:t>
      </w:r>
    </w:p>
    <w:p w14:paraId="7BE68E58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C12F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"/var/folders/77/lz0mxhq11k3cll3fvsc5yzz00000gp/T/com.microsoft.Word/WebArchiveCopyPasteTempFiles/cidimage002.png@01D64EFE.526615D0" \* MERGEFORMATINET </w:instrText>
      </w:r>
      <w:r w:rsidRPr="00BC12F9">
        <w:rPr>
          <w:rFonts w:ascii="Calibri" w:eastAsia="Times New Roman" w:hAnsi="Calibri" w:cs="Calibri"/>
          <w:color w:val="000000"/>
        </w:rPr>
        <w:fldChar w:fldCharType="separate"/>
      </w:r>
      <w:r w:rsidRPr="00BC12F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822274" wp14:editId="5E7070BD">
            <wp:extent cx="5943600" cy="7148195"/>
            <wp:effectExtent l="0" t="0" r="0" b="1905"/>
            <wp:docPr id="4" name="Picture 4" descr="A screen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2F9">
        <w:rPr>
          <w:rFonts w:ascii="Calibri" w:eastAsia="Times New Roman" w:hAnsi="Calibri" w:cs="Calibri"/>
          <w:color w:val="000000"/>
        </w:rPr>
        <w:fldChar w:fldCharType="end"/>
      </w:r>
    </w:p>
    <w:p w14:paraId="56EFB0D1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C12F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"/var/folders/77/lz0mxhq11k3cll3fvsc5yzz00000gp/T/com.microsoft.Word/WebArchiveCopyPasteTempFiles/cidimage003.png@01D64EFE.526615D0" \* MERGEFORMATINET </w:instrText>
      </w:r>
      <w:r w:rsidRPr="00BC12F9">
        <w:rPr>
          <w:rFonts w:ascii="Calibri" w:eastAsia="Times New Roman" w:hAnsi="Calibri" w:cs="Calibri"/>
          <w:color w:val="000000"/>
        </w:rPr>
        <w:fldChar w:fldCharType="separate"/>
      </w:r>
      <w:r w:rsidRPr="00BC12F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A1F022" wp14:editId="51860A4A">
            <wp:extent cx="5715000" cy="38608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2F9">
        <w:rPr>
          <w:rFonts w:ascii="Calibri" w:eastAsia="Times New Roman" w:hAnsi="Calibri" w:cs="Calibri"/>
          <w:color w:val="000000"/>
        </w:rPr>
        <w:fldChar w:fldCharType="end"/>
      </w:r>
    </w:p>
    <w:p w14:paraId="445F1CAA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</w:rPr>
        <w:t> </w:t>
      </w:r>
    </w:p>
    <w:p w14:paraId="0FDB7E54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C12F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"/var/folders/77/lz0mxhq11k3cll3fvsc5yzz00000gp/T/com.microsoft.Word/WebArchiveCopyPasteTempFiles/cidimage004.png@01D64EFE.526615D0" \* MERGEFORMATINET </w:instrText>
      </w:r>
      <w:r w:rsidRPr="00BC12F9">
        <w:rPr>
          <w:rFonts w:ascii="Calibri" w:eastAsia="Times New Roman" w:hAnsi="Calibri" w:cs="Calibri"/>
          <w:color w:val="000000"/>
        </w:rPr>
        <w:fldChar w:fldCharType="separate"/>
      </w:r>
      <w:r w:rsidRPr="00BC12F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E458CBB" wp14:editId="6D349F39">
            <wp:extent cx="5943600" cy="521081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2F9">
        <w:rPr>
          <w:rFonts w:ascii="Calibri" w:eastAsia="Times New Roman" w:hAnsi="Calibri" w:cs="Calibri"/>
          <w:color w:val="000000"/>
        </w:rPr>
        <w:fldChar w:fldCharType="end"/>
      </w:r>
    </w:p>
    <w:p w14:paraId="728A0473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BC12F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"/var/folders/77/lz0mxhq11k3cll3fvsc5yzz00000gp/T/com.microsoft.Word/WebArchiveCopyPasteTempFiles/cidimage005.png@01D64EFE.526615D0" \* MERGEFORMATINET </w:instrText>
      </w:r>
      <w:r w:rsidRPr="00BC12F9">
        <w:rPr>
          <w:rFonts w:ascii="Calibri" w:eastAsia="Times New Roman" w:hAnsi="Calibri" w:cs="Calibri"/>
          <w:color w:val="000000"/>
        </w:rPr>
        <w:fldChar w:fldCharType="separate"/>
      </w:r>
      <w:r w:rsidRPr="00BC12F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6CD3DE1" wp14:editId="5ACB9111">
            <wp:extent cx="5943600" cy="6800850"/>
            <wp:effectExtent l="0" t="0" r="0" b="635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12F9">
        <w:rPr>
          <w:rFonts w:ascii="Calibri" w:eastAsia="Times New Roman" w:hAnsi="Calibri" w:cs="Calibri"/>
          <w:color w:val="000000"/>
        </w:rPr>
        <w:fldChar w:fldCharType="end"/>
      </w:r>
    </w:p>
    <w:p w14:paraId="33D9A8DD" w14:textId="77777777" w:rsidR="00BC12F9" w:rsidRPr="00BC12F9" w:rsidRDefault="00BC12F9" w:rsidP="00BC12F9">
      <w:pPr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</w:rPr>
        <w:t> </w:t>
      </w:r>
    </w:p>
    <w:p w14:paraId="402FEE24" w14:textId="77777777" w:rsidR="00BC12F9" w:rsidRPr="00BC12F9" w:rsidRDefault="00BC12F9" w:rsidP="00BC12F9">
      <w:pPr>
        <w:jc w:val="center"/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</w:rPr>
        <w:t> </w:t>
      </w:r>
    </w:p>
    <w:p w14:paraId="09CFBC57" w14:textId="77777777" w:rsidR="00BC12F9" w:rsidRPr="00BC12F9" w:rsidRDefault="00BC12F9" w:rsidP="00BC12F9">
      <w:pPr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179003E" w14:textId="77777777" w:rsidR="00BC12F9" w:rsidRPr="00BC12F9" w:rsidRDefault="00BC12F9" w:rsidP="00BC12F9">
      <w:pPr>
        <w:rPr>
          <w:rFonts w:ascii="Calibri" w:eastAsia="Times New Roman" w:hAnsi="Calibri" w:cs="Calibri"/>
          <w:color w:val="000000"/>
        </w:rPr>
      </w:pPr>
      <w:r w:rsidRPr="00BC12F9">
        <w:rPr>
          <w:rFonts w:ascii="Calibri" w:eastAsia="Times New Roman" w:hAnsi="Calibri" w:cs="Calibri"/>
          <w:color w:val="000000"/>
        </w:rPr>
        <w:t> </w:t>
      </w:r>
    </w:p>
    <w:p w14:paraId="1A0B0B90" w14:textId="77777777" w:rsidR="00CE6815" w:rsidRDefault="00BC12F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2F9"/>
    <w:rsid w:val="00005046"/>
    <w:rsid w:val="0048027C"/>
    <w:rsid w:val="00BC12F9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6DF471"/>
  <w15:chartTrackingRefBased/>
  <w15:docId w15:val="{1CF93D05-9DA0-BA49-A850-A4867FCF4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C12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08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billboard.com%2Farticles%2Fcolumns%2Fhip-hop%2F9412240%2Fblack-music-month-2020-bren-joy-playlist&amp;data=02%7C01%7CSamantha.Lorenzo%40warnerrecords.com%7C101b299dad2e4c951c5608d81d50241f%7C8367939002ec4ba1ad3d69da3fdd637e%7C0%7C0%7C637291577367132484&amp;sdata=Q7WxmgIL9iMgbSCZqgFBgqi9a3EtA97umUmnLheCdLU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2020-06-30T23:52:00Z</dcterms:created>
  <dcterms:modified xsi:type="dcterms:W3CDTF">2020-06-30T23:52:00Z</dcterms:modified>
</cp:coreProperties>
</file>