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997D" w14:textId="77777777" w:rsidR="00597A6D" w:rsidRDefault="00597A6D" w:rsidP="00597A6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4362467" w14:textId="77777777" w:rsidR="00597A6D" w:rsidRDefault="00597A6D" w:rsidP="00597A6D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180D5B7" wp14:editId="0693B6D5">
            <wp:extent cx="2222500" cy="3649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89" cy="4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BD596" w14:textId="07141BDA" w:rsidR="00357E73" w:rsidRPr="00597A6D" w:rsidRDefault="00AD33FE" w:rsidP="00357E7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ANNOU</w:t>
      </w:r>
      <w:r w:rsidR="00096716">
        <w:rPr>
          <w:rFonts w:ascii="Arial" w:eastAsia="Times New Roman" w:hAnsi="Arial" w:cs="Arial"/>
          <w:b/>
          <w:bCs/>
          <w:color w:val="000000" w:themeColor="text1"/>
        </w:rPr>
        <w:t>N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CE 2022 </w:t>
      </w:r>
      <w:r w:rsidR="00E52445">
        <w:rPr>
          <w:rFonts w:ascii="Arial" w:eastAsia="Times New Roman" w:hAnsi="Arial" w:cs="Arial"/>
          <w:b/>
          <w:bCs/>
          <w:color w:val="000000" w:themeColor="text1"/>
        </w:rPr>
        <w:t xml:space="preserve">EUROPEAN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TOUR WITH </w:t>
      </w:r>
      <w:r w:rsidR="006607E1">
        <w:rPr>
          <w:rFonts w:ascii="Arial" w:eastAsia="Times New Roman" w:hAnsi="Arial" w:cs="Arial"/>
          <w:b/>
          <w:bCs/>
          <w:color w:val="000000" w:themeColor="text1"/>
        </w:rPr>
        <w:t>EAGLES OF DEATH METAL</w:t>
      </w:r>
    </w:p>
    <w:p w14:paraId="68ABC2E5" w14:textId="68D0344D" w:rsidR="00597A6D" w:rsidRDefault="00597A6D" w:rsidP="00597A6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4D227A82" w14:textId="247D78D6" w:rsidR="00597A6D" w:rsidRPr="00B05254" w:rsidRDefault="00AD33FE" w:rsidP="00B0525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TICKETS ON </w:t>
      </w:r>
      <w:r w:rsidRPr="00C53757">
        <w:rPr>
          <w:rFonts w:ascii="Arial" w:eastAsia="Times New Roman" w:hAnsi="Arial" w:cs="Arial"/>
          <w:b/>
          <w:bCs/>
        </w:rPr>
        <w:t xml:space="preserve">SALE </w:t>
      </w:r>
      <w:r w:rsidR="00C53757" w:rsidRPr="00C53757">
        <w:rPr>
          <w:rFonts w:ascii="Arial" w:eastAsia="Times New Roman" w:hAnsi="Arial" w:cs="Arial"/>
          <w:b/>
          <w:bCs/>
        </w:rPr>
        <w:t xml:space="preserve">NOW - </w:t>
      </w:r>
      <w:hyperlink r:id="rId6" w:history="1">
        <w:r w:rsidR="00C53757" w:rsidRPr="00C53757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</w:p>
    <w:p w14:paraId="4CE0853A" w14:textId="77777777" w:rsidR="00597A6D" w:rsidRDefault="00597A6D" w:rsidP="00597A6D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</w:rPr>
      </w:pPr>
    </w:p>
    <w:p w14:paraId="5B95DE5F" w14:textId="5C8106BE" w:rsidR="00B05254" w:rsidRPr="00B05254" w:rsidRDefault="00597A6D" w:rsidP="00B0525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B05254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</w:rPr>
        <w:t xml:space="preserve">AIN’T IT TRAGIC </w:t>
      </w:r>
      <w:r w:rsidRPr="00B05254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OUT NOW VIA WARNER RECORDS</w:t>
      </w:r>
      <w:r w:rsidR="00B05254" w:rsidRPr="00B05254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B05254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FEATURING</w:t>
      </w:r>
    </w:p>
    <w:p w14:paraId="7A5E9C72" w14:textId="5C2CAD06" w:rsidR="00597A6D" w:rsidRDefault="00597A6D" w:rsidP="00B05254">
      <w:pPr>
        <w:shd w:val="clear" w:color="auto" w:fill="FFFFFF"/>
        <w:jc w:val="center"/>
        <w:rPr>
          <w:rStyle w:val="Hyperlink"/>
          <w:rFonts w:ascii="Arial" w:eastAsia="Times New Roman" w:hAnsi="Arial" w:cs="Arial"/>
          <w:sz w:val="22"/>
          <w:szCs w:val="22"/>
          <w:u w:val="none"/>
        </w:rPr>
      </w:pPr>
      <w:r w:rsidRPr="00B05254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hyperlink r:id="rId7" w:history="1">
        <w:r w:rsidR="00363236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“HEROES,”</w:t>
        </w:r>
      </w:hyperlink>
      <w:r w:rsidRPr="00B05254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 </w:t>
      </w:r>
      <w:hyperlink r:id="rId8" w:history="1">
        <w:r w:rsidR="00363236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“HANDS UP,”</w:t>
        </w:r>
      </w:hyperlink>
      <w:r w:rsidRPr="00B05254">
        <w:rPr>
          <w:rStyle w:val="Hyperlink"/>
          <w:rFonts w:ascii="Arial" w:eastAsia="Times New Roman" w:hAnsi="Arial" w:cs="Arial"/>
          <w:b/>
          <w:bCs/>
          <w:sz w:val="22"/>
          <w:szCs w:val="22"/>
          <w:u w:val="none"/>
        </w:rPr>
        <w:t xml:space="preserve"> </w:t>
      </w:r>
      <w:hyperlink r:id="rId9" w:history="1">
        <w:r w:rsidR="00363236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"GIMME GIMME,"</w:t>
        </w:r>
      </w:hyperlink>
      <w:r w:rsidR="00B05254" w:rsidRPr="00B05254">
        <w:rPr>
          <w:rStyle w:val="Hyperlink"/>
          <w:rFonts w:ascii="Arial" w:eastAsia="Times New Roman" w:hAnsi="Arial" w:cs="Arial"/>
          <w:b/>
          <w:bCs/>
          <w:color w:val="000000" w:themeColor="text1"/>
          <w:sz w:val="22"/>
          <w:szCs w:val="22"/>
          <w:u w:val="none"/>
        </w:rPr>
        <w:t xml:space="preserve"> AND </w:t>
      </w:r>
      <w:r w:rsidRPr="00B05254">
        <w:rPr>
          <w:rStyle w:val="Hyperlink"/>
          <w:rFonts w:ascii="Arial" w:eastAsia="Times New Roman" w:hAnsi="Arial" w:cs="Arial"/>
          <w:b/>
          <w:bCs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07701C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“HYPNOTIC”</w:t>
        </w:r>
      </w:hyperlink>
      <w:r w:rsidRPr="00B05254">
        <w:rPr>
          <w:rStyle w:val="Hyperlink"/>
          <w:rFonts w:ascii="Arial" w:eastAsia="Times New Roman" w:hAnsi="Arial" w:cs="Arial"/>
          <w:sz w:val="22"/>
          <w:szCs w:val="22"/>
          <w:u w:val="none"/>
        </w:rPr>
        <w:t xml:space="preserve"> </w:t>
      </w:r>
    </w:p>
    <w:p w14:paraId="38F69DF7" w14:textId="77777777" w:rsidR="00357E73" w:rsidRDefault="00357E73" w:rsidP="00B05254">
      <w:pPr>
        <w:shd w:val="clear" w:color="auto" w:fill="FFFFFF"/>
        <w:jc w:val="center"/>
        <w:rPr>
          <w:rStyle w:val="Hyperlink"/>
          <w:rFonts w:ascii="Arial" w:eastAsia="Times New Roman" w:hAnsi="Arial" w:cs="Arial"/>
          <w:sz w:val="22"/>
          <w:szCs w:val="22"/>
          <w:u w:val="none"/>
        </w:rPr>
      </w:pPr>
    </w:p>
    <w:p w14:paraId="147A9F61" w14:textId="1AA49A14" w:rsidR="00357E73" w:rsidRPr="00F76E20" w:rsidRDefault="00306504" w:rsidP="00357E73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7B79E73" wp14:editId="0C049465">
            <wp:extent cx="3832860" cy="5233328"/>
            <wp:effectExtent l="0" t="0" r="0" b="5715"/>
            <wp:docPr id="2" name="Picture 2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the camer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095" cy="523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F66C" w14:textId="77777777" w:rsidR="00357E73" w:rsidRPr="00F76E20" w:rsidRDefault="00357E73" w:rsidP="00357E73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(Photo credit: Sharum + Ari – Click </w:t>
      </w:r>
      <w:hyperlink r:id="rId12" w:history="1">
        <w:r w:rsidRPr="00F76E20">
          <w:rPr>
            <w:rStyle w:val="Hyperlink"/>
            <w:rFonts w:ascii="Arial" w:eastAsia="Times New Roman" w:hAnsi="Arial" w:cs="Arial"/>
            <w:sz w:val="28"/>
            <w:szCs w:val="28"/>
          </w:rPr>
          <w:t>HERE</w:t>
        </w:r>
      </w:hyperlink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for Hi-Res)</w:t>
      </w:r>
    </w:p>
    <w:p w14:paraId="31DD1464" w14:textId="77777777" w:rsidR="00597A6D" w:rsidRPr="00F76E20" w:rsidRDefault="00597A6D" w:rsidP="00597A6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42AD4A1" w14:textId="02BFAA4F" w:rsidR="00F76E20" w:rsidRDefault="001A2743" w:rsidP="000950E9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 w:rsidRPr="00F76E20">
        <w:rPr>
          <w:rFonts w:ascii="Arial" w:eastAsia="Times New Roman" w:hAnsi="Arial" w:cs="Arial"/>
          <w:b/>
          <w:bCs/>
          <w:sz w:val="28"/>
          <w:szCs w:val="28"/>
        </w:rPr>
        <w:t>February</w:t>
      </w:r>
      <w:r w:rsidR="00AD33FE" w:rsidRPr="00F76E20">
        <w:rPr>
          <w:rFonts w:ascii="Arial" w:eastAsia="Times New Roman" w:hAnsi="Arial" w:cs="Arial"/>
          <w:b/>
          <w:bCs/>
          <w:sz w:val="28"/>
          <w:szCs w:val="28"/>
        </w:rPr>
        <w:t xml:space="preserve"> 2</w:t>
      </w:r>
      <w:r w:rsidRPr="00F76E20">
        <w:rPr>
          <w:rFonts w:ascii="Arial" w:eastAsia="Times New Roman" w:hAnsi="Arial" w:cs="Arial"/>
          <w:b/>
          <w:bCs/>
          <w:sz w:val="28"/>
          <w:szCs w:val="28"/>
        </w:rPr>
        <w:t>8</w:t>
      </w:r>
      <w:r w:rsidR="00AD33FE" w:rsidRPr="00F76E20">
        <w:rPr>
          <w:rFonts w:ascii="Arial" w:eastAsia="Times New Roman" w:hAnsi="Arial" w:cs="Arial"/>
          <w:b/>
          <w:bCs/>
          <w:sz w:val="28"/>
          <w:szCs w:val="28"/>
        </w:rPr>
        <w:t>, 202</w:t>
      </w:r>
      <w:r w:rsidRPr="00F76E20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AD33FE" w:rsidRPr="00F76E20">
        <w:rPr>
          <w:rFonts w:ascii="Arial" w:eastAsia="Times New Roman" w:hAnsi="Arial" w:cs="Arial"/>
          <w:b/>
          <w:bCs/>
          <w:sz w:val="28"/>
          <w:szCs w:val="28"/>
        </w:rPr>
        <w:t xml:space="preserve"> – (Los </w:t>
      </w:r>
      <w:r w:rsidR="00AD33FE" w:rsidRPr="00F76E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Angeles, CA) – </w:t>
      </w:r>
      <w:r w:rsidR="00AD33FE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Today,</w:t>
      </w:r>
      <w:r w:rsidR="00AD33FE" w:rsidRPr="00F76E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13" w:history="1">
        <w:r w:rsidR="00AD33FE" w:rsidRPr="00F76E2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Dead Sara</w:t>
        </w:r>
      </w:hyperlink>
      <w:r w:rsidR="00AD33FE" w:rsidRPr="00F76E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AD33FE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announce the</w:t>
      </w:r>
      <w:r w:rsidR="00C53757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y will </w:t>
      </w:r>
      <w:r w:rsidR="00F76E20">
        <w:rPr>
          <w:rFonts w:ascii="Arial" w:eastAsia="Times New Roman" w:hAnsi="Arial" w:cs="Arial"/>
          <w:color w:val="000000" w:themeColor="text1"/>
          <w:sz w:val="28"/>
          <w:szCs w:val="28"/>
        </w:rPr>
        <w:t>be special guests of</w:t>
      </w:r>
      <w:r w:rsidR="00C53757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Eagles of Death Metal on their </w:t>
      </w:r>
      <w:r w:rsidR="006607E1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upcoming </w:t>
      </w:r>
      <w:r w:rsidR="00C53757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2022 </w:t>
      </w:r>
      <w:r w:rsidR="006607E1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European</w:t>
      </w:r>
      <w:r w:rsidR="00AD33FE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tour.</w:t>
      </w:r>
      <w:r w:rsidR="00AD33FE" w:rsidRPr="00F76E20">
        <w:rPr>
          <w:rFonts w:ascii="Arial" w:eastAsia="Times New Roman" w:hAnsi="Arial" w:cs="Arial"/>
          <w:sz w:val="28"/>
          <w:szCs w:val="28"/>
        </w:rPr>
        <w:t xml:space="preserve"> </w:t>
      </w:r>
      <w:r w:rsidR="00C53757" w:rsidRPr="00F76E20">
        <w:rPr>
          <w:rFonts w:ascii="Arial" w:eastAsia="Times New Roman" w:hAnsi="Arial" w:cs="Arial"/>
          <w:sz w:val="28"/>
          <w:szCs w:val="28"/>
        </w:rPr>
        <w:t>The 19-date tour</w:t>
      </w:r>
      <w:r w:rsidR="00F76E20">
        <w:rPr>
          <w:rFonts w:ascii="Arial" w:eastAsia="Times New Roman" w:hAnsi="Arial" w:cs="Arial"/>
          <w:sz w:val="28"/>
          <w:szCs w:val="28"/>
        </w:rPr>
        <w:t>, which</w:t>
      </w:r>
      <w:r w:rsidR="00C53757" w:rsidRPr="00F76E20">
        <w:rPr>
          <w:rFonts w:ascii="Arial" w:eastAsia="Times New Roman" w:hAnsi="Arial" w:cs="Arial"/>
          <w:sz w:val="28"/>
          <w:szCs w:val="28"/>
        </w:rPr>
        <w:t xml:space="preserve"> kicks off on April 14</w:t>
      </w:r>
      <w:r w:rsidR="00C53757" w:rsidRPr="00F76E20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 w:rsidR="00C53757" w:rsidRPr="00F76E20">
        <w:rPr>
          <w:rFonts w:ascii="Arial" w:eastAsia="Times New Roman" w:hAnsi="Arial" w:cs="Arial"/>
          <w:sz w:val="28"/>
          <w:szCs w:val="28"/>
        </w:rPr>
        <w:t>,</w:t>
      </w:r>
      <w:r w:rsidR="00F76E20">
        <w:rPr>
          <w:rFonts w:ascii="Arial" w:eastAsia="Times New Roman" w:hAnsi="Arial" w:cs="Arial"/>
          <w:sz w:val="28"/>
          <w:szCs w:val="28"/>
        </w:rPr>
        <w:t xml:space="preserve"> marks the first time the critically acclaimed rock band will tour mainland Europe,</w:t>
      </w:r>
      <w:r w:rsidR="00C53757" w:rsidRPr="00F76E20">
        <w:rPr>
          <w:rFonts w:ascii="Arial" w:eastAsia="Times New Roman" w:hAnsi="Arial" w:cs="Arial"/>
          <w:sz w:val="28"/>
          <w:szCs w:val="28"/>
        </w:rPr>
        <w:t xml:space="preserve"> making </w:t>
      </w:r>
      <w:r w:rsidR="00C53757" w:rsidRPr="00F76E20">
        <w:rPr>
          <w:rFonts w:ascii="Arial" w:eastAsia="Times New Roman" w:hAnsi="Arial" w:cs="Arial"/>
          <w:sz w:val="28"/>
          <w:szCs w:val="28"/>
        </w:rPr>
        <w:lastRenderedPageBreak/>
        <w:t xml:space="preserve">stops in </w:t>
      </w:r>
      <w:r w:rsidR="00F76E20">
        <w:rPr>
          <w:rFonts w:ascii="Arial" w:eastAsia="Times New Roman" w:hAnsi="Arial" w:cs="Arial"/>
          <w:sz w:val="28"/>
          <w:szCs w:val="28"/>
        </w:rPr>
        <w:t xml:space="preserve">the </w:t>
      </w:r>
      <w:r w:rsidR="00C53757" w:rsidRPr="00F76E20">
        <w:rPr>
          <w:rFonts w:ascii="Arial" w:eastAsia="Times New Roman" w:hAnsi="Arial" w:cs="Arial"/>
          <w:sz w:val="28"/>
          <w:szCs w:val="28"/>
        </w:rPr>
        <w:t>Netherlands, Germany, France, Spain, Portugal, Belgium, Luxembourg, Czech Republic, Hungary, Croatia,</w:t>
      </w:r>
      <w:r w:rsidR="00E52445" w:rsidRPr="00F76E20">
        <w:rPr>
          <w:rFonts w:ascii="Arial" w:eastAsia="Times New Roman" w:hAnsi="Arial" w:cs="Arial"/>
          <w:sz w:val="28"/>
          <w:szCs w:val="28"/>
        </w:rPr>
        <w:t xml:space="preserve"> </w:t>
      </w:r>
      <w:r w:rsidR="00C53757" w:rsidRPr="00F76E20">
        <w:rPr>
          <w:rFonts w:ascii="Arial" w:eastAsia="Times New Roman" w:hAnsi="Arial" w:cs="Arial"/>
          <w:sz w:val="28"/>
          <w:szCs w:val="28"/>
        </w:rPr>
        <w:t xml:space="preserve">and Italy. </w:t>
      </w:r>
    </w:p>
    <w:p w14:paraId="3469D275" w14:textId="77777777" w:rsidR="00F76E20" w:rsidRDefault="00F76E20" w:rsidP="000950E9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</w:p>
    <w:p w14:paraId="3C27A225" w14:textId="2B813A4E" w:rsidR="00C53757" w:rsidRPr="00F76E20" w:rsidRDefault="00F76E20" w:rsidP="000950E9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In addition, Dead Sara will play the Teddy Rocks Festival on April 30, the band’s first time back to the U.K. in nearly 10 years when they </w:t>
      </w:r>
      <w:r w:rsidR="00DC4EA7">
        <w:rPr>
          <w:rFonts w:ascii="Arial" w:eastAsia="Times New Roman" w:hAnsi="Arial" w:cs="Arial"/>
          <w:sz w:val="28"/>
          <w:szCs w:val="28"/>
        </w:rPr>
        <w:t xml:space="preserve">first </w:t>
      </w:r>
      <w:r>
        <w:rPr>
          <w:rFonts w:ascii="Arial" w:eastAsia="Times New Roman" w:hAnsi="Arial" w:cs="Arial"/>
          <w:sz w:val="28"/>
          <w:szCs w:val="28"/>
        </w:rPr>
        <w:t xml:space="preserve">toured with Muse. </w:t>
      </w:r>
      <w:r w:rsidR="00357E73" w:rsidRPr="00F76E20">
        <w:rPr>
          <w:rFonts w:ascii="Arial" w:eastAsia="Times New Roman" w:hAnsi="Arial" w:cs="Arial"/>
          <w:sz w:val="28"/>
          <w:szCs w:val="28"/>
        </w:rPr>
        <w:t xml:space="preserve">Tickets </w:t>
      </w:r>
      <w:r w:rsidR="001A2743" w:rsidRPr="00F76E20">
        <w:rPr>
          <w:rFonts w:ascii="Arial" w:eastAsia="Times New Roman" w:hAnsi="Arial" w:cs="Arial"/>
          <w:sz w:val="28"/>
          <w:szCs w:val="28"/>
        </w:rPr>
        <w:t xml:space="preserve">are now on sale </w:t>
      </w:r>
      <w:hyperlink r:id="rId14" w:history="1">
        <w:r w:rsidR="001A2743" w:rsidRPr="00F76E20">
          <w:rPr>
            <w:rStyle w:val="Hyperlink"/>
            <w:rFonts w:ascii="Arial" w:eastAsia="Times New Roman" w:hAnsi="Arial" w:cs="Arial"/>
            <w:color w:val="auto"/>
            <w:sz w:val="28"/>
            <w:szCs w:val="28"/>
          </w:rPr>
          <w:t>HERE</w:t>
        </w:r>
      </w:hyperlink>
      <w:r w:rsidR="004D0EBD">
        <w:rPr>
          <w:rFonts w:ascii="Arial" w:eastAsia="Times New Roman" w:hAnsi="Arial" w:cs="Arial"/>
          <w:sz w:val="28"/>
          <w:szCs w:val="28"/>
        </w:rPr>
        <w:t xml:space="preserve"> and more dates will be announced shortly. </w:t>
      </w:r>
    </w:p>
    <w:p w14:paraId="6309D85F" w14:textId="77777777" w:rsidR="00C53757" w:rsidRPr="00F76E20" w:rsidRDefault="00C53757" w:rsidP="000950E9">
      <w:pPr>
        <w:shd w:val="clear" w:color="auto" w:fill="FFFFFF"/>
        <w:jc w:val="both"/>
        <w:rPr>
          <w:rFonts w:ascii="Arial" w:eastAsia="Times New Roman" w:hAnsi="Arial" w:cs="Arial"/>
          <w:color w:val="FF0000"/>
          <w:sz w:val="28"/>
          <w:szCs w:val="28"/>
        </w:rPr>
      </w:pPr>
    </w:p>
    <w:p w14:paraId="6EBD213C" w14:textId="6C6A27F2" w:rsidR="000950E9" w:rsidRPr="00F76E20" w:rsidRDefault="00E05367" w:rsidP="000950E9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76E20">
        <w:rPr>
          <w:rFonts w:ascii="Arial" w:eastAsia="Times New Roman" w:hAnsi="Arial" w:cs="Arial"/>
          <w:sz w:val="28"/>
          <w:szCs w:val="28"/>
        </w:rPr>
        <w:t xml:space="preserve">The </w:t>
      </w:r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Los Angeles-based rock</w:t>
      </w:r>
      <w:r w:rsidR="00F76E20">
        <w:rPr>
          <w:rFonts w:ascii="Arial" w:eastAsia="Times New Roman" w:hAnsi="Arial" w:cs="Arial"/>
          <w:color w:val="000000" w:themeColor="text1"/>
          <w:sz w:val="28"/>
          <w:szCs w:val="28"/>
        </w:rPr>
        <w:t>ers</w:t>
      </w:r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C53757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are fresh off supporting</w:t>
      </w:r>
      <w:r w:rsidR="00C53757" w:rsidRPr="00F76E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SLASH’s U.S. tour</w:t>
      </w:r>
      <w:r w:rsidR="00C53757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after completing </w:t>
      </w:r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their own coast-to-coast headline </w:t>
      </w:r>
      <w:r w:rsidR="00F76E20">
        <w:rPr>
          <w:rFonts w:ascii="Arial" w:eastAsia="Times New Roman" w:hAnsi="Arial" w:cs="Arial"/>
          <w:color w:val="000000" w:themeColor="text1"/>
          <w:sz w:val="28"/>
          <w:szCs w:val="28"/>
        </w:rPr>
        <w:t>run</w:t>
      </w:r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E52445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for their </w:t>
      </w:r>
      <w:r w:rsidR="00C53757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recent</w:t>
      </w:r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album </w:t>
      </w:r>
      <w:r w:rsidRPr="00F76E2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AIN’T IT TRAGIC</w:t>
      </w:r>
      <w:r w:rsidR="003B1E06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  <w:r w:rsidR="0058135C" w:rsidRPr="00F76E2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C53757" w:rsidRPr="00F76E20">
        <w:rPr>
          <w:rFonts w:ascii="Arial" w:eastAsia="Times New Roman" w:hAnsi="Arial" w:cs="Arial"/>
          <w:sz w:val="28"/>
          <w:szCs w:val="28"/>
        </w:rPr>
        <w:t xml:space="preserve">which </w:t>
      </w:r>
      <w:r w:rsidR="003B1E06" w:rsidRPr="00F76E20">
        <w:rPr>
          <w:rFonts w:ascii="Arial" w:eastAsia="Times New Roman" w:hAnsi="Arial" w:cs="Arial"/>
          <w:sz w:val="28"/>
          <w:szCs w:val="28"/>
        </w:rPr>
        <w:t>dazzled audiences with their live presence</w:t>
      </w:r>
      <w:r w:rsidR="000950E9" w:rsidRPr="00F76E20">
        <w:rPr>
          <w:rFonts w:ascii="Arial" w:eastAsia="Times New Roman" w:hAnsi="Arial" w:cs="Arial"/>
          <w:sz w:val="28"/>
          <w:szCs w:val="28"/>
        </w:rPr>
        <w:t>:</w:t>
      </w:r>
      <w:r w:rsidR="003B1E06" w:rsidRPr="00F76E20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67DF293A" w14:textId="77777777" w:rsidR="000950E9" w:rsidRPr="00F76E20" w:rsidRDefault="000950E9" w:rsidP="000950E9">
      <w:pPr>
        <w:shd w:val="clear" w:color="auto" w:fill="FFFFFF"/>
        <w:jc w:val="both"/>
        <w:rPr>
          <w:rFonts w:ascii="Arial" w:eastAsia="Times New Roman" w:hAnsi="Arial" w:cs="Arial"/>
          <w:sz w:val="28"/>
          <w:szCs w:val="28"/>
        </w:rPr>
      </w:pPr>
    </w:p>
    <w:p w14:paraId="6BA4B7C3" w14:textId="77777777" w:rsidR="000950E9" w:rsidRPr="00F76E20" w:rsidRDefault="000950E9" w:rsidP="000950E9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F76E2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“Dead Sara let the performance do the talking.” – </w:t>
      </w:r>
      <w:r w:rsidRPr="00F76E2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Loudwire</w:t>
      </w:r>
    </w:p>
    <w:p w14:paraId="28E047DC" w14:textId="77777777" w:rsidR="000950E9" w:rsidRPr="00F76E20" w:rsidRDefault="000950E9" w:rsidP="000950E9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14:paraId="56D9B0E9" w14:textId="68AF51C1" w:rsidR="000950E9" w:rsidRPr="00F76E20" w:rsidRDefault="000950E9" w:rsidP="000950E9">
      <w:pPr>
        <w:shd w:val="clear" w:color="auto" w:fill="FFFFFF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F76E2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</w:t>
      </w:r>
      <w:r w:rsidRPr="00F76E2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Dead Sara go wild! – </w:t>
      </w:r>
      <w:r w:rsidRPr="00F76E2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Mxdwn</w:t>
      </w:r>
    </w:p>
    <w:p w14:paraId="1C3CEF26" w14:textId="77777777" w:rsidR="000950E9" w:rsidRPr="00F76E20" w:rsidRDefault="000950E9" w:rsidP="000950E9">
      <w:pPr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43FDCDE0" w14:textId="0B573025" w:rsidR="000950E9" w:rsidRPr="00F76E20" w:rsidRDefault="000950E9" w:rsidP="000950E9">
      <w:pP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F76E20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“Triumphant…Dead Sara are back.”  – </w:t>
      </w:r>
      <w:r w:rsidRPr="00F76E20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Consequence</w:t>
      </w:r>
    </w:p>
    <w:p w14:paraId="22201622" w14:textId="77777777" w:rsidR="000950E9" w:rsidRPr="00F76E20" w:rsidRDefault="000950E9" w:rsidP="00597A6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5FD42187" w14:textId="3F8B691F" w:rsidR="00597A6D" w:rsidRPr="00F76E20" w:rsidRDefault="00A80AD9" w:rsidP="00597A6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76E2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AIN’T IT TRAGIC</w:t>
      </w:r>
      <w:r w:rsidR="0058135C" w:rsidRPr="00F76E2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8135C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is</w:t>
      </w:r>
      <w:r w:rsidRPr="00F76E2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the band</w:t>
      </w:r>
      <w:r w:rsidR="0058135C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’</w:t>
      </w:r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 most powerful song cycle to date, with all eleven tracks penned by firebrand frontwoman </w:t>
      </w:r>
      <w:r w:rsidRPr="00F76E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Emily Armstrong</w:t>
      </w:r>
      <w:r w:rsidR="0058135C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whose </w:t>
      </w:r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vocal prowess has been described as “earthshaking</w:t>
      </w:r>
      <w:r w:rsidR="0058135C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.”</w:t>
      </w:r>
      <w:r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combined </w:t>
      </w:r>
      <w:r w:rsidR="005B089B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forces of guitarist </w:t>
      </w:r>
      <w:r w:rsidR="005B089B" w:rsidRPr="00F76E20">
        <w:rPr>
          <w:rFonts w:ascii="Arial" w:hAnsi="Arial" w:cs="Arial"/>
          <w:b/>
          <w:bCs/>
          <w:sz w:val="28"/>
          <w:szCs w:val="28"/>
        </w:rPr>
        <w:t xml:space="preserve">Siouxsie Medley </w:t>
      </w:r>
      <w:r w:rsidR="005B089B" w:rsidRPr="00F76E20">
        <w:rPr>
          <w:rFonts w:ascii="Arial" w:hAnsi="Arial" w:cs="Arial"/>
          <w:sz w:val="28"/>
          <w:szCs w:val="28"/>
        </w:rPr>
        <w:t>and drummer/programmer</w:t>
      </w:r>
      <w:r w:rsidR="005B089B" w:rsidRPr="00F76E20">
        <w:rPr>
          <w:rFonts w:ascii="Arial" w:hAnsi="Arial" w:cs="Arial"/>
          <w:b/>
          <w:bCs/>
          <w:sz w:val="28"/>
          <w:szCs w:val="28"/>
        </w:rPr>
        <w:t xml:space="preserve"> Sean Friday </w:t>
      </w:r>
      <w:r w:rsidR="005B089B" w:rsidRPr="00F76E20">
        <w:rPr>
          <w:rFonts w:ascii="Arial" w:hAnsi="Arial" w:cs="Arial"/>
          <w:sz w:val="28"/>
          <w:szCs w:val="28"/>
        </w:rPr>
        <w:t>reflect</w:t>
      </w:r>
      <w:r w:rsidR="005B089B" w:rsidRPr="00F76E20">
        <w:rPr>
          <w:rFonts w:ascii="Arial" w:hAnsi="Arial" w:cs="Arial"/>
          <w:b/>
          <w:bCs/>
          <w:sz w:val="28"/>
          <w:szCs w:val="28"/>
        </w:rPr>
        <w:t xml:space="preserve"> </w:t>
      </w:r>
      <w:r w:rsidR="005B089B" w:rsidRPr="00F76E20">
        <w:rPr>
          <w:rFonts w:ascii="Arial" w:hAnsi="Arial" w:cs="Arial"/>
          <w:sz w:val="28"/>
          <w:szCs w:val="28"/>
        </w:rPr>
        <w:t xml:space="preserve">a band at the pinnacle of their powers.  The album was written and recorded in the bands hometown and produced by </w:t>
      </w:r>
      <w:r w:rsidR="00E05367" w:rsidRPr="00F76E20">
        <w:rPr>
          <w:rFonts w:ascii="Arial" w:eastAsia="Times New Roman" w:hAnsi="Arial" w:cs="Arial"/>
          <w:b/>
          <w:color w:val="000000"/>
          <w:sz w:val="28"/>
          <w:szCs w:val="28"/>
        </w:rPr>
        <w:t>Noah Shain</w:t>
      </w:r>
      <w:r w:rsidR="005B089B" w:rsidRPr="00F76E20">
        <w:rPr>
          <w:rFonts w:ascii="Arial" w:eastAsia="Times New Roman" w:hAnsi="Arial" w:cs="Arial"/>
          <w:color w:val="000000"/>
          <w:sz w:val="28"/>
          <w:szCs w:val="28"/>
        </w:rPr>
        <w:t xml:space="preserve"> (2012’s </w:t>
      </w:r>
      <w:r w:rsidR="005B089B" w:rsidRPr="00F76E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Dead Sara</w:t>
      </w:r>
      <w:r w:rsidR="005B089B" w:rsidRPr="00F76E20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B089B" w:rsidRPr="00F76E2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Pleasure To Meet You</w:t>
      </w:r>
      <w:r w:rsidR="005B089B" w:rsidRPr="00F76E20">
        <w:rPr>
          <w:rFonts w:ascii="Arial" w:eastAsia="Times New Roman" w:hAnsi="Arial" w:cs="Arial"/>
          <w:color w:val="000000"/>
          <w:sz w:val="28"/>
          <w:szCs w:val="28"/>
        </w:rPr>
        <w:t xml:space="preserve"> in 2015), along with </w:t>
      </w:r>
      <w:r w:rsidR="005B089B" w:rsidRPr="00F76E20">
        <w:rPr>
          <w:rFonts w:ascii="Arial" w:eastAsia="Times New Roman" w:hAnsi="Arial" w:cs="Arial"/>
          <w:b/>
          <w:bCs/>
          <w:color w:val="000000"/>
          <w:sz w:val="28"/>
          <w:szCs w:val="28"/>
        </w:rPr>
        <w:t>Friday</w:t>
      </w:r>
      <w:r w:rsidR="005B089B" w:rsidRPr="00F76E2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E05367" w:rsidRPr="00F76E2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AIN’T IT TRAGIC</w:t>
      </w:r>
      <w:r w:rsidRPr="00F76E2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="00E05367" w:rsidRPr="00F76E20">
        <w:rPr>
          <w:rFonts w:ascii="Arial" w:eastAsia="Times New Roman" w:hAnsi="Arial" w:cs="Arial"/>
          <w:color w:val="000000"/>
          <w:sz w:val="28"/>
          <w:szCs w:val="28"/>
        </w:rPr>
        <w:t>feature</w:t>
      </w:r>
      <w:r w:rsidRPr="00F76E20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E05367" w:rsidRPr="00F76E20">
        <w:rPr>
          <w:rFonts w:ascii="Arial" w:eastAsia="Times New Roman" w:hAnsi="Arial" w:cs="Arial"/>
          <w:color w:val="000000"/>
          <w:sz w:val="28"/>
          <w:szCs w:val="28"/>
        </w:rPr>
        <w:t xml:space="preserve"> the tracks </w:t>
      </w:r>
      <w:r w:rsidR="00E05367"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“</w:t>
      </w:r>
      <w:hyperlink r:id="rId15" w:history="1">
        <w:r w:rsidR="00E05367" w:rsidRPr="00F76E20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</w:rPr>
          <w:t>Hands Up</w:t>
        </w:r>
      </w:hyperlink>
      <w:r w:rsidR="00E05367" w:rsidRPr="00F76E20">
        <w:rPr>
          <w:rStyle w:val="Hyperlink"/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,</w:t>
      </w:r>
      <w:r w:rsidR="00E05367"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”</w:t>
      </w:r>
      <w:r w:rsidR="00E05367"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05367"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“</w:t>
      </w:r>
      <w:hyperlink r:id="rId16" w:history="1">
        <w:r w:rsidR="00E05367" w:rsidRPr="00F76E20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</w:rPr>
          <w:t>Heroes</w:t>
        </w:r>
      </w:hyperlink>
      <w:r w:rsidR="00AA2B0E" w:rsidRPr="00F76E20">
        <w:rPr>
          <w:rStyle w:val="Hyperlink"/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,</w:t>
      </w:r>
      <w:r w:rsidR="00E05367"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”</w:t>
      </w:r>
      <w:r w:rsidR="00AA2B0E"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7" w:history="1">
        <w:r w:rsidR="00471BAA" w:rsidRPr="00F76E20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</w:rPr>
          <w:t>"Gimme Gimme"</w:t>
        </w:r>
      </w:hyperlink>
      <w:r w:rsidR="00E05367"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05367"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and</w:t>
      </w:r>
      <w:r w:rsidR="00E05367"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8" w:history="1">
        <w:r w:rsidR="00E05367" w:rsidRPr="00F76E20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</w:rPr>
          <w:t>“Hypnotic.”</w:t>
        </w:r>
        <w:r w:rsidR="00E05367" w:rsidRPr="00F76E20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AA2B0E"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05367" w:rsidRPr="00F76E20">
        <w:rPr>
          <w:rFonts w:ascii="Arial" w:eastAsia="Times New Roman" w:hAnsi="Arial" w:cs="Arial"/>
          <w:color w:val="000000"/>
          <w:sz w:val="28"/>
          <w:szCs w:val="28"/>
        </w:rPr>
        <w:t xml:space="preserve">Click </w:t>
      </w:r>
      <w:hyperlink r:id="rId19" w:history="1">
        <w:r w:rsidR="00E05367" w:rsidRPr="00F76E2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here</w:t>
        </w:r>
      </w:hyperlink>
      <w:r w:rsidR="00E05367" w:rsidRPr="00F76E20">
        <w:rPr>
          <w:rFonts w:ascii="Arial" w:eastAsia="Times New Roman" w:hAnsi="Arial" w:cs="Arial"/>
          <w:color w:val="000000"/>
          <w:sz w:val="28"/>
          <w:szCs w:val="28"/>
        </w:rPr>
        <w:t xml:space="preserve"> to stream </w:t>
      </w:r>
      <w:r w:rsidR="00E05367" w:rsidRPr="00F76E2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AIN’T IT TRAGIC.</w:t>
      </w:r>
      <w:r w:rsidR="00AA2B0E" w:rsidRPr="00F76E2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950E9" w:rsidRPr="00F76E2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97A6D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>Click</w:t>
      </w:r>
      <w:r w:rsidR="00597A6D" w:rsidRPr="00F76E2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20" w:history="1">
        <w:r w:rsidR="00597A6D" w:rsidRPr="00F76E2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here</w:t>
        </w:r>
      </w:hyperlink>
      <w:r w:rsidR="00597A6D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for a brief view </w:t>
      </w:r>
      <w:r w:rsidR="00B44882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of </w:t>
      </w:r>
      <w:r w:rsidR="00597A6D" w:rsidRPr="00F7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behind the scenes.   </w:t>
      </w:r>
    </w:p>
    <w:p w14:paraId="6614D6F0" w14:textId="4886A55B" w:rsidR="003B1E06" w:rsidRPr="00F76E20" w:rsidRDefault="003B1E06" w:rsidP="00597A6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64347C9" w14:textId="04A7EA8C" w:rsidR="003B1E06" w:rsidRPr="00F76E20" w:rsidRDefault="003B1E06" w:rsidP="003B1E06">
      <w:pPr>
        <w:pStyle w:val="NoSpacing"/>
        <w:rPr>
          <w:rFonts w:ascii="Arial" w:hAnsi="Arial" w:cs="Arial"/>
          <w:b/>
          <w:bCs/>
          <w:i/>
          <w:iCs/>
          <w:sz w:val="28"/>
          <w:szCs w:val="28"/>
        </w:rPr>
      </w:pPr>
      <w:r w:rsidRPr="00F76E20">
        <w:rPr>
          <w:rFonts w:ascii="Arial" w:hAnsi="Arial" w:cs="Arial"/>
          <w:i/>
          <w:iCs/>
          <w:sz w:val="28"/>
          <w:szCs w:val="28"/>
        </w:rPr>
        <w:t xml:space="preserve">“’Ain’t It Tragic,’ is a fiery, timely album. From the raw energy of “Hands Up” to the vulnerability of “Losing My Mind,” it expresses the band’s range. Though the pandemic is a time of heaviness, sorrow and frustration, the trio used the rare break in the band’s touring cycle to grow, experiment and produce something that was truly their own.” </w:t>
      </w:r>
      <w:r w:rsidR="00363236" w:rsidRPr="00F76E20">
        <w:rPr>
          <w:rFonts w:ascii="Arial" w:hAnsi="Arial" w:cs="Arial"/>
          <w:i/>
          <w:iCs/>
          <w:sz w:val="28"/>
          <w:szCs w:val="28"/>
        </w:rPr>
        <w:t xml:space="preserve">– </w:t>
      </w:r>
      <w:r w:rsidRPr="00F76E20">
        <w:rPr>
          <w:rFonts w:ascii="Arial" w:hAnsi="Arial" w:cs="Arial"/>
          <w:b/>
          <w:bCs/>
          <w:i/>
          <w:iCs/>
          <w:sz w:val="28"/>
          <w:szCs w:val="28"/>
        </w:rPr>
        <w:t>OC Register / Los Angeles Daily News</w:t>
      </w:r>
    </w:p>
    <w:p w14:paraId="6E25DB3C" w14:textId="77777777" w:rsidR="003B1E06" w:rsidRPr="00F76E20" w:rsidRDefault="003B1E06" w:rsidP="003B1E06">
      <w:pPr>
        <w:pStyle w:val="NoSpacing"/>
        <w:rPr>
          <w:rFonts w:ascii="Arial" w:hAnsi="Arial" w:cs="Arial"/>
          <w:i/>
          <w:iCs/>
          <w:sz w:val="28"/>
          <w:szCs w:val="28"/>
          <w:highlight w:val="yellow"/>
        </w:rPr>
      </w:pPr>
    </w:p>
    <w:p w14:paraId="3D58783F" w14:textId="77777777" w:rsidR="003B1E06" w:rsidRPr="00F76E20" w:rsidRDefault="003B1E06" w:rsidP="003B1E06">
      <w:pPr>
        <w:pStyle w:val="NoSpacing"/>
        <w:rPr>
          <w:rFonts w:ascii="Arial" w:hAnsi="Arial" w:cs="Arial"/>
          <w:i/>
          <w:iCs/>
          <w:sz w:val="28"/>
          <w:szCs w:val="28"/>
        </w:rPr>
      </w:pPr>
      <w:r w:rsidRPr="00F76E20">
        <w:rPr>
          <w:rFonts w:ascii="Arial" w:hAnsi="Arial" w:cs="Arial"/>
          <w:i/>
          <w:iCs/>
          <w:sz w:val="28"/>
          <w:szCs w:val="28"/>
        </w:rPr>
        <w:t xml:space="preserve">“‘Ain’t It Tragic,’ expands the band’s hard-rock palette just enough, adding dreampop glow and powerpop detailing to their formidable stomp.” – </w:t>
      </w:r>
      <w:r w:rsidRPr="00F76E20">
        <w:rPr>
          <w:rFonts w:ascii="Arial" w:hAnsi="Arial" w:cs="Arial"/>
          <w:b/>
          <w:bCs/>
          <w:i/>
          <w:iCs/>
          <w:sz w:val="28"/>
          <w:szCs w:val="28"/>
        </w:rPr>
        <w:t>Boston Globe</w:t>
      </w:r>
      <w:r w:rsidRPr="00F76E20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42E2FD0D" w14:textId="77777777" w:rsidR="00506AFB" w:rsidRPr="00F76E20" w:rsidRDefault="00506AFB" w:rsidP="00597A6D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696AA4C9" w14:textId="5E0FA2B9" w:rsidR="00597A6D" w:rsidRPr="00F76E20" w:rsidRDefault="00363236" w:rsidP="00597A6D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2022 Tour Dates – w/ </w:t>
      </w:r>
      <w:r w:rsidR="0047172D"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EAGLES OF DEATH METAL</w:t>
      </w:r>
    </w:p>
    <w:p w14:paraId="57EFA3FE" w14:textId="26BD9A2B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14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Melkweg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3065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Amsterdam, NL</w:t>
      </w:r>
    </w:p>
    <w:p w14:paraId="1F732A55" w14:textId="52D0354B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15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Paaspop Festival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3065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Schijndel, NL</w:t>
      </w:r>
    </w:p>
    <w:p w14:paraId="202BB74D" w14:textId="5C2AFB0D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16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Live Music Hall 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Cologne, DE</w:t>
      </w:r>
    </w:p>
    <w:p w14:paraId="4823D632" w14:textId="189957A3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18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La Rodia 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3065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Besançon, FR </w:t>
      </w:r>
    </w:p>
    <w:p w14:paraId="21DD121C" w14:textId="27CF2CC8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20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Razzmatazz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Barcelona, ES</w:t>
      </w:r>
    </w:p>
    <w:p w14:paraId="390C7CC3" w14:textId="26EBF016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21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Sala La Riviera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Madrid, ES</w:t>
      </w:r>
    </w:p>
    <w:p w14:paraId="2F1B0E59" w14:textId="4DC3D671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22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Coliseum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3065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Lisbon, PT </w:t>
      </w:r>
    </w:p>
    <w:p w14:paraId="3C022714" w14:textId="0B2EEEE5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23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Sala Capitol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Santiago, ES</w:t>
      </w:r>
    </w:p>
    <w:p w14:paraId="39A1ED54" w14:textId="1342ADBD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25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La Krakatoa 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Bordeaux, FR </w:t>
      </w:r>
    </w:p>
    <w:p w14:paraId="141A78CC" w14:textId="6D0678CD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26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L'Olympia 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3065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Paris, FR </w:t>
      </w:r>
    </w:p>
    <w:p w14:paraId="5698F64F" w14:textId="2C5542D1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27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Trix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3065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Antwerp, BE</w:t>
      </w:r>
    </w:p>
    <w:p w14:paraId="452E2A7D" w14:textId="209BFA70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28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Den Atelier 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Luxembourg LU</w:t>
      </w:r>
    </w:p>
    <w:p w14:paraId="1720C592" w14:textId="7BDD958F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April 30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Teddy Rocks 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Blandford Forum, UK</w:t>
      </w:r>
    </w:p>
    <w:p w14:paraId="5F482271" w14:textId="5DF10698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May 3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Modernes 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3065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Bremen, DE</w:t>
      </w:r>
    </w:p>
    <w:p w14:paraId="6D5E2FED" w14:textId="3FD89FF7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May 4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LKA-Longhorn 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Stuttgart DE</w:t>
      </w:r>
    </w:p>
    <w:p w14:paraId="51617FFF" w14:textId="654914F9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May 6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Lucerna Music Bar 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Prague, CZ</w:t>
      </w:r>
    </w:p>
    <w:p w14:paraId="24783EDE" w14:textId="59AE71DC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May 7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Akvarium Klub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Budapest, HU </w:t>
      </w:r>
    </w:p>
    <w:p w14:paraId="34108D56" w14:textId="3A60D075" w:rsidR="00620D28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May 8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Culture Factory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 xml:space="preserve">Zagreb, </w:t>
      </w:r>
      <w:r w:rsidR="001A2743"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HR</w:t>
      </w:r>
    </w:p>
    <w:p w14:paraId="5770E77A" w14:textId="0296D7AE" w:rsidR="006607E1" w:rsidRPr="00F76E20" w:rsidRDefault="00620D28" w:rsidP="00620D2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May 9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  <w:t>Magnolia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="0030650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Milan, I</w:t>
      </w:r>
      <w:r w:rsidR="001A2743"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</w:t>
      </w:r>
    </w:p>
    <w:p w14:paraId="2E549221" w14:textId="412233AA" w:rsidR="00597A6D" w:rsidRPr="00F76E20" w:rsidRDefault="00597A6D" w:rsidP="00597A6D">
      <w:pPr>
        <w:pStyle w:val="m8966230914585655915msonospacing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sz w:val="28"/>
          <w:szCs w:val="28"/>
        </w:rPr>
      </w:pPr>
    </w:p>
    <w:p w14:paraId="7D76BDD9" w14:textId="77777777" w:rsidR="00597A6D" w:rsidRPr="00F76E20" w:rsidRDefault="00597A6D" w:rsidP="00597A6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</w:pPr>
      <w:r w:rsidRPr="00F76E2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</w:rPr>
        <w:t>About Dead Sara:</w:t>
      </w:r>
    </w:p>
    <w:p w14:paraId="4F5E2112" w14:textId="17179E8E" w:rsidR="00597A6D" w:rsidRPr="00F76E20" w:rsidRDefault="00597A6D" w:rsidP="00597A6D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Emily Armstrong </w:t>
      </w:r>
      <w:r w:rsidRPr="00F76E20">
        <w:rPr>
          <w:rFonts w:ascii="Arial" w:eastAsia="Times New Roman" w:hAnsi="Arial" w:cs="Arial"/>
          <w:color w:val="000000"/>
          <w:sz w:val="28"/>
          <w:szCs w:val="28"/>
        </w:rPr>
        <w:t>(vocalist/guitars/songs)</w:t>
      </w: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Pr="00F76E20">
        <w:rPr>
          <w:rFonts w:ascii="Arial" w:hAnsi="Arial" w:cs="Arial"/>
          <w:b/>
          <w:bCs/>
          <w:sz w:val="28"/>
          <w:szCs w:val="28"/>
        </w:rPr>
        <w:t xml:space="preserve">Siouxsie Medley </w:t>
      </w:r>
      <w:r w:rsidRPr="00F76E20">
        <w:rPr>
          <w:rFonts w:ascii="Arial" w:hAnsi="Arial" w:cs="Arial"/>
          <w:sz w:val="28"/>
          <w:szCs w:val="28"/>
        </w:rPr>
        <w:t>(guitars/backing vocals)</w:t>
      </w: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</w:rPr>
        <w:t>, Sean Friday</w:t>
      </w:r>
      <w:r w:rsidRPr="00F76E20">
        <w:rPr>
          <w:rFonts w:ascii="Arial" w:eastAsia="Times New Roman" w:hAnsi="Arial" w:cs="Arial"/>
          <w:color w:val="000000"/>
          <w:sz w:val="28"/>
          <w:szCs w:val="28"/>
        </w:rPr>
        <w:t xml:space="preserve"> (drummer/programmer/co-producer)</w:t>
      </w: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76E20">
        <w:rPr>
          <w:rFonts w:ascii="Arial" w:eastAsia="Times New Roman" w:hAnsi="Arial" w:cs="Arial"/>
          <w:color w:val="000000"/>
          <w:sz w:val="28"/>
          <w:szCs w:val="28"/>
        </w:rPr>
        <w:t>first broke through with their 2012 single </w:t>
      </w:r>
      <w:hyperlink r:id="rId21" w:history="1">
        <w:r w:rsidRPr="00F76E2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"Weatherman"</w:t>
        </w:r>
      </w:hyperlink>
      <w:r w:rsidRPr="00F76E20">
        <w:rPr>
          <w:rFonts w:ascii="Arial" w:eastAsia="Times New Roman" w:hAnsi="Arial" w:cs="Arial"/>
          <w:color w:val="000000"/>
          <w:sz w:val="28"/>
          <w:szCs w:val="28"/>
        </w:rPr>
        <w:t>—a churning stew of punky riffs, with chugging hard rock grooves, and throat-shredding vocals that reached No. 30 on </w:t>
      </w:r>
      <w:r w:rsidRPr="00F76E20">
        <w:rPr>
          <w:rFonts w:ascii="Arial" w:eastAsia="Times New Roman" w:hAnsi="Arial" w:cs="Arial"/>
          <w:i/>
          <w:iCs/>
          <w:color w:val="000000"/>
          <w:sz w:val="28"/>
          <w:szCs w:val="28"/>
        </w:rPr>
        <w:t>Billboard</w:t>
      </w:r>
      <w:r w:rsidRPr="00F76E20">
        <w:rPr>
          <w:rFonts w:ascii="Arial" w:eastAsia="Times New Roman" w:hAnsi="Arial" w:cs="Arial"/>
          <w:color w:val="000000"/>
          <w:sz w:val="28"/>
          <w:szCs w:val="28"/>
        </w:rPr>
        <w:t>'s Mainstream Rock chart and 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was followed by tour dates supporting Muse</w:t>
      </w:r>
      <w:r w:rsidRPr="00F76E20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</w:rPr>
        <w:t>"Hands Up"</w:t>
      </w: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was the first new music from </w:t>
      </w: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Dead Sara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since September 2018, when the band released a stripped-down version of </w:t>
      </w:r>
      <w:hyperlink r:id="rId22" w:history="1">
        <w:r w:rsidRPr="00F76E20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</w:rPr>
          <w:t>"Anybody,"</w:t>
        </w:r>
      </w:hyperlink>
      <w:r w:rsidRPr="00F76E20">
        <w:rPr>
          <w:rStyle w:val="Hyperlink"/>
          <w:rFonts w:ascii="Arial" w:eastAsia="Times New Roman" w:hAnsi="Arial" w:cs="Arial"/>
          <w:sz w:val="28"/>
          <w:szCs w:val="28"/>
          <w:u w:val="none"/>
          <w:shd w:val="clear" w:color="auto" w:fill="FFFFFF"/>
        </w:rPr>
        <w:t xml:space="preserve"> 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 single originally found on </w:t>
      </w:r>
      <w:hyperlink r:id="rId23" w:history="1">
        <w:r w:rsidRPr="00F76E20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  <w:shd w:val="clear" w:color="auto" w:fill="FFFFFF"/>
          </w:rPr>
          <w:t>Temporary Things Taking Up Space</w:t>
        </w:r>
      </w:hyperlink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That EP built on the success of 2015’s </w:t>
      </w:r>
      <w:hyperlink r:id="rId24" w:history="1">
        <w:r w:rsidRPr="00F76E20">
          <w:rPr>
            <w:rStyle w:val="Hyperlink"/>
            <w:rFonts w:ascii="Arial" w:eastAsia="Times New Roman" w:hAnsi="Arial" w:cs="Arial"/>
            <w:b/>
            <w:bCs/>
            <w:i/>
            <w:iCs/>
            <w:sz w:val="28"/>
            <w:szCs w:val="28"/>
            <w:shd w:val="clear" w:color="auto" w:fill="FFFFFF"/>
          </w:rPr>
          <w:t>Pleasure to Meet You</w:t>
        </w:r>
      </w:hyperlink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which reached No. 2 on </w:t>
      </w:r>
      <w:r w:rsidRPr="00F76E2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Billboard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's Heatseekers chart and No. 7 on the Hard Rock Albums chart. To date, </w:t>
      </w: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Dead Sara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has been featured on </w:t>
      </w:r>
      <w:r w:rsidRPr="00F76E2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Rolling Stone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 </w:t>
      </w:r>
      <w:r w:rsidRPr="00F76E2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Interview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 </w:t>
      </w:r>
      <w:r w:rsidRPr="00F76E20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</w:rPr>
        <w:t>Guitar World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F76E20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Loudwire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and more and performed at the GRAMMY Museum. </w:t>
      </w: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Dead Sara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is back in a big way. Look for </w:t>
      </w:r>
      <w:r w:rsidRPr="00F76E20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Dead Sara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to tour the world in </w:t>
      </w:r>
      <w:r w:rsidR="00363236"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2022</w:t>
      </w:r>
      <w:r w:rsidRPr="00F76E2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14:paraId="045504A8" w14:textId="77777777" w:rsidR="00363236" w:rsidRPr="00F76E20" w:rsidRDefault="00363236" w:rsidP="00597A6D">
      <w:pPr>
        <w:rPr>
          <w:rFonts w:ascii="Arial" w:hAnsi="Arial" w:cs="Arial"/>
          <w:sz w:val="28"/>
          <w:szCs w:val="28"/>
        </w:rPr>
      </w:pPr>
    </w:p>
    <w:p w14:paraId="2EEA8799" w14:textId="77777777" w:rsidR="00597A6D" w:rsidRPr="00F76E20" w:rsidRDefault="00597A6D" w:rsidP="00597A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76E20">
        <w:rPr>
          <w:rFonts w:ascii="Arial" w:hAnsi="Arial" w:cs="Arial"/>
          <w:b/>
          <w:bCs/>
          <w:sz w:val="28"/>
          <w:szCs w:val="28"/>
        </w:rPr>
        <w:t># # #</w:t>
      </w:r>
    </w:p>
    <w:p w14:paraId="349FA743" w14:textId="77777777" w:rsidR="00597A6D" w:rsidRPr="00F76E20" w:rsidRDefault="00597A6D" w:rsidP="00597A6D">
      <w:pPr>
        <w:rPr>
          <w:rFonts w:ascii="Arial" w:hAnsi="Arial" w:cs="Arial"/>
          <w:sz w:val="28"/>
          <w:szCs w:val="28"/>
        </w:rPr>
      </w:pPr>
    </w:p>
    <w:p w14:paraId="6BE0824A" w14:textId="77777777" w:rsidR="00597A6D" w:rsidRPr="00F76E20" w:rsidRDefault="00597A6D" w:rsidP="00597A6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76E20">
        <w:rPr>
          <w:rFonts w:ascii="Arial" w:eastAsia="Times New Roman" w:hAnsi="Arial" w:cs="Arial"/>
          <w:b/>
          <w:bCs/>
          <w:color w:val="1A191A"/>
          <w:sz w:val="28"/>
          <w:szCs w:val="28"/>
        </w:rPr>
        <w:t>Follow Dead Sara:</w:t>
      </w:r>
    </w:p>
    <w:p w14:paraId="4E84AAE2" w14:textId="20929581" w:rsidR="00363236" w:rsidRPr="00F76E20" w:rsidRDefault="00BD7E6B" w:rsidP="00363236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hyperlink r:id="rId25" w:history="1">
        <w:r w:rsidR="00597A6D" w:rsidRPr="00F76E20">
          <w:rPr>
            <w:rStyle w:val="Hyperlink"/>
            <w:rFonts w:ascii="Arial" w:eastAsia="Times New Roman" w:hAnsi="Arial" w:cs="Arial"/>
            <w:b/>
            <w:color w:val="3661BD"/>
            <w:sz w:val="28"/>
            <w:szCs w:val="28"/>
          </w:rPr>
          <w:t>Twitter</w:t>
        </w:r>
      </w:hyperlink>
      <w:r w:rsidR="00597A6D" w:rsidRPr="00F76E20">
        <w:rPr>
          <w:rFonts w:ascii="Arial" w:eastAsia="Times New Roman" w:hAnsi="Arial" w:cs="Arial"/>
          <w:b/>
          <w:color w:val="403F42"/>
          <w:sz w:val="28"/>
          <w:szCs w:val="28"/>
        </w:rPr>
        <w:t> | </w:t>
      </w:r>
      <w:hyperlink r:id="rId26" w:history="1">
        <w:r w:rsidR="00597A6D" w:rsidRPr="00F76E20">
          <w:rPr>
            <w:rStyle w:val="Hyperlink"/>
            <w:rFonts w:ascii="Arial" w:eastAsia="Times New Roman" w:hAnsi="Arial" w:cs="Arial"/>
            <w:b/>
            <w:color w:val="3661BD"/>
            <w:sz w:val="28"/>
            <w:szCs w:val="28"/>
          </w:rPr>
          <w:t>Instagram</w:t>
        </w:r>
      </w:hyperlink>
      <w:r w:rsidR="00597A6D" w:rsidRPr="00F76E20">
        <w:rPr>
          <w:rFonts w:ascii="Arial" w:eastAsia="Times New Roman" w:hAnsi="Arial" w:cs="Arial"/>
          <w:b/>
          <w:color w:val="403F42"/>
          <w:sz w:val="28"/>
          <w:szCs w:val="28"/>
        </w:rPr>
        <w:t> | </w:t>
      </w:r>
      <w:hyperlink r:id="rId27" w:history="1">
        <w:r w:rsidR="00597A6D" w:rsidRPr="00F76E20">
          <w:rPr>
            <w:rStyle w:val="Hyperlink"/>
            <w:rFonts w:ascii="Arial" w:eastAsia="Times New Roman" w:hAnsi="Arial" w:cs="Arial"/>
            <w:b/>
            <w:color w:val="3661BD"/>
            <w:sz w:val="28"/>
            <w:szCs w:val="28"/>
          </w:rPr>
          <w:t>Facebook</w:t>
        </w:r>
      </w:hyperlink>
      <w:r w:rsidR="00597A6D" w:rsidRPr="00F76E20">
        <w:rPr>
          <w:rFonts w:ascii="Arial" w:eastAsia="Times New Roman" w:hAnsi="Arial" w:cs="Arial"/>
          <w:b/>
          <w:color w:val="403F42"/>
          <w:sz w:val="28"/>
          <w:szCs w:val="28"/>
        </w:rPr>
        <w:t> | </w:t>
      </w:r>
      <w:hyperlink r:id="rId28" w:history="1">
        <w:r w:rsidR="00597A6D" w:rsidRPr="00F76E20">
          <w:rPr>
            <w:rStyle w:val="Hyperlink"/>
            <w:rFonts w:ascii="Arial" w:eastAsia="Times New Roman" w:hAnsi="Arial" w:cs="Arial"/>
            <w:b/>
            <w:color w:val="3661BD"/>
            <w:sz w:val="28"/>
            <w:szCs w:val="28"/>
          </w:rPr>
          <w:t>YouTube</w:t>
        </w:r>
      </w:hyperlink>
      <w:r w:rsidR="00363236" w:rsidRPr="00F76E20">
        <w:rPr>
          <w:rFonts w:ascii="Arial" w:hAnsi="Arial" w:cs="Arial"/>
          <w:sz w:val="28"/>
          <w:szCs w:val="28"/>
        </w:rPr>
        <w:t xml:space="preserve"> | </w:t>
      </w:r>
      <w:hyperlink r:id="rId29" w:history="1">
        <w:r w:rsidR="00363236" w:rsidRPr="00F76E20">
          <w:rPr>
            <w:rStyle w:val="Hyperlink"/>
            <w:rFonts w:ascii="Arial" w:hAnsi="Arial" w:cs="Arial"/>
            <w:b/>
            <w:bCs/>
            <w:sz w:val="28"/>
            <w:szCs w:val="28"/>
          </w:rPr>
          <w:t>Press Materials</w:t>
        </w:r>
      </w:hyperlink>
    </w:p>
    <w:p w14:paraId="74DCC8F2" w14:textId="00C6324F" w:rsidR="00597A6D" w:rsidRPr="00F76E20" w:rsidRDefault="00597A6D" w:rsidP="00363236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F76E20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 wp14:anchorId="3D126A2D" wp14:editId="06800C07">
            <wp:extent cx="1016000" cy="368968"/>
            <wp:effectExtent l="0" t="0" r="0" b="0"/>
            <wp:docPr id="3" name="Picture 3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10" cy="38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D45D" w14:textId="77777777" w:rsidR="00597A6D" w:rsidRPr="00F76E20" w:rsidRDefault="00597A6D" w:rsidP="00597A6D">
      <w:pPr>
        <w:shd w:val="clear" w:color="auto" w:fill="FFFFFF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22F949F" w14:textId="77777777" w:rsidR="00414D65" w:rsidRPr="00F76E20" w:rsidRDefault="00BD7E6B">
      <w:pPr>
        <w:rPr>
          <w:sz w:val="28"/>
          <w:szCs w:val="28"/>
        </w:rPr>
      </w:pPr>
    </w:p>
    <w:sectPr w:rsidR="00414D65" w:rsidRPr="00F7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9084D"/>
    <w:multiLevelType w:val="hybridMultilevel"/>
    <w:tmpl w:val="4FD2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6D"/>
    <w:rsid w:val="0007701C"/>
    <w:rsid w:val="000950E9"/>
    <w:rsid w:val="00096716"/>
    <w:rsid w:val="001A2743"/>
    <w:rsid w:val="002422FB"/>
    <w:rsid w:val="00306504"/>
    <w:rsid w:val="00357E73"/>
    <w:rsid w:val="00363236"/>
    <w:rsid w:val="003B1E06"/>
    <w:rsid w:val="0047172D"/>
    <w:rsid w:val="00471BAA"/>
    <w:rsid w:val="004D0EBD"/>
    <w:rsid w:val="00506AFB"/>
    <w:rsid w:val="0058135C"/>
    <w:rsid w:val="00597A6D"/>
    <w:rsid w:val="005B089B"/>
    <w:rsid w:val="006176B5"/>
    <w:rsid w:val="00620D28"/>
    <w:rsid w:val="006607E1"/>
    <w:rsid w:val="00747747"/>
    <w:rsid w:val="00961AEF"/>
    <w:rsid w:val="009E53A1"/>
    <w:rsid w:val="00A80AD9"/>
    <w:rsid w:val="00A86902"/>
    <w:rsid w:val="00AA2B0E"/>
    <w:rsid w:val="00AD33FE"/>
    <w:rsid w:val="00B05254"/>
    <w:rsid w:val="00B44882"/>
    <w:rsid w:val="00BD7E6B"/>
    <w:rsid w:val="00C53757"/>
    <w:rsid w:val="00DC4EA7"/>
    <w:rsid w:val="00E05367"/>
    <w:rsid w:val="00E52445"/>
    <w:rsid w:val="00F76E20"/>
    <w:rsid w:val="00F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1C0E"/>
  <w15:chartTrackingRefBased/>
  <w15:docId w15:val="{6AE255F8-EAA0-4DA8-AF6F-DDA7930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A6D"/>
    <w:rPr>
      <w:color w:val="0000FF"/>
      <w:u w:val="single"/>
    </w:rPr>
  </w:style>
  <w:style w:type="paragraph" w:customStyle="1" w:styleId="m8966230914585655915msonospacing">
    <w:name w:val="m_8966230914585655915msonospacing"/>
    <w:basedOn w:val="Normal"/>
    <w:rsid w:val="00597A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97A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7A6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A6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052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adsara.com/" TargetMode="External"/><Relationship Id="rId18" Type="http://schemas.openxmlformats.org/officeDocument/2006/relationships/hyperlink" Target="https://www.youtube.com/watch?v=0Sk90ccT50o" TargetMode="External"/><Relationship Id="rId26" Type="http://schemas.openxmlformats.org/officeDocument/2006/relationships/hyperlink" Target="https://nam04.safelinks.protection.outlook.com/?url=https%3A%2F%2Fwww.instagram.com%2Fdeadsara%2F&amp;data=04%7C01%7CBreanne.Flores%40warnerrecords.com%7C221d74c3a8924c0cc8ec08d881c052b3%7C8367939002ec4ba1ad3d69da3fdd637e%7C0%7C0%7C637402010298821944%7CUnknown%7CTWFpbGZsb3d8eyJWIjoiMC4wLjAwMDAiLCJQIjoiV2luMzIiLCJBTiI6Ik1haWwiLCJXVCI6Mn0%3D%7C1000&amp;sdata=R8yJD1xU1mnWBZtXYu%2BoIoCHHIqw4NLzMNF9Mb8vHaI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5vr_Vhoumc" TargetMode="External"/><Relationship Id="rId7" Type="http://schemas.openxmlformats.org/officeDocument/2006/relationships/hyperlink" Target="https://www.youtube.com/watch?v=t16lNTjbfMQ" TargetMode="External"/><Relationship Id="rId12" Type="http://schemas.openxmlformats.org/officeDocument/2006/relationships/hyperlink" Target="https://press.warnerrecords.com/wp-content/uploads/2021/09/DS-2-Photo-credit-Sharum-Ari-scaled.jpeg" TargetMode="External"/><Relationship Id="rId17" Type="http://schemas.openxmlformats.org/officeDocument/2006/relationships/hyperlink" Target="https://www.youtube.com/watch?v=vKLhILz_nBg" TargetMode="External"/><Relationship Id="rId25" Type="http://schemas.openxmlformats.org/officeDocument/2006/relationships/hyperlink" Target="https://nam04.safelinks.protection.outlook.com/?url=https%3A%2F%2Ftwitter.com%2Fdeadsara&amp;data=04%7C01%7CBreanne.Flores%40warnerrecords.com%7C221d74c3a8924c0cc8ec08d881c052b3%7C8367939002ec4ba1ad3d69da3fdd637e%7C0%7C0%7C637402010298811944%7CUnknown%7CTWFpbGZsb3d8eyJWIjoiMC4wLjAwMDAiLCJQIjoiV2luMzIiLCJBTiI6Ik1haWwiLCJXVCI6Mn0%3D%7C1000&amp;sdata=lcWhU%2FSAaD6FFVpzFH05b9wTnaro%2Fodb7qwnBPuTp0A%3D&amp;reserved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16lNTjbfMQ" TargetMode="External"/><Relationship Id="rId20" Type="http://schemas.openxmlformats.org/officeDocument/2006/relationships/hyperlink" Target="https://www.youtube.com/watch?v=W4dgXP3-l3w" TargetMode="External"/><Relationship Id="rId29" Type="http://schemas.openxmlformats.org/officeDocument/2006/relationships/hyperlink" Target="https://press.warnerrecords.com/dead-sar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aglesofdeathmetal.com/tour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open.spotify.com/album/22hdXQxWkJ3ddEO4atgQud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zAqoMpst_Y" TargetMode="External"/><Relationship Id="rId23" Type="http://schemas.openxmlformats.org/officeDocument/2006/relationships/hyperlink" Target="https://open.spotify.com/album/52GeY9Z0gY2mikC8gDrvj6" TargetMode="External"/><Relationship Id="rId28" Type="http://schemas.openxmlformats.org/officeDocument/2006/relationships/hyperlink" Target="https://nam04.safelinks.protection.outlook.com/?url=https%3A%2F%2Fwww.youtube.com%2Fuser%2FDeadSaraTheBand%2F&amp;data=04%7C01%7CBreanne.Flores%40warnerrecords.com%7C221d74c3a8924c0cc8ec08d881c052b3%7C8367939002ec4ba1ad3d69da3fdd637e%7C0%7C0%7C637402010298831935%7CUnknown%7CTWFpbGZsb3d8eyJWIjoiMC4wLjAwMDAiLCJQIjoiV2luMzIiLCJBTiI6Ik1haWwiLCJXVCI6Mn0%3D%7C1000&amp;sdata=0Pt2RUmt8jpOTNa3ZXn9mxlv4zwS0r%2FGJso%2BMe2tATM%3D&amp;reserved=0" TargetMode="External"/><Relationship Id="rId10" Type="http://schemas.openxmlformats.org/officeDocument/2006/relationships/hyperlink" Target="https://www.youtube.com/watch?v=JqKtli6Ia3U" TargetMode="External"/><Relationship Id="rId19" Type="http://schemas.openxmlformats.org/officeDocument/2006/relationships/hyperlink" Target="https://deadsara.lnk.to/AintItTragic" TargetMode="External"/><Relationship Id="rId31" Type="http://schemas.openxmlformats.org/officeDocument/2006/relationships/image" Target="cid:F80D137C-BC34-4EA9-8B61-74AF2C8054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LhILz_nBg" TargetMode="External"/><Relationship Id="rId14" Type="http://schemas.openxmlformats.org/officeDocument/2006/relationships/hyperlink" Target="https://eaglesofdeathmetal.com/tour" TargetMode="External"/><Relationship Id="rId22" Type="http://schemas.openxmlformats.org/officeDocument/2006/relationships/hyperlink" Target="https://www.youtube.com/watch?v=TJgN4t4Qd-8" TargetMode="External"/><Relationship Id="rId27" Type="http://schemas.openxmlformats.org/officeDocument/2006/relationships/hyperlink" Target="https://nam04.safelinks.protection.outlook.com/?url=https%3A%2F%2Fwww.facebook.com%2Fdeadsara%2F&amp;data=04%7C01%7CBreanne.Flores%40warnerrecords.com%7C221d74c3a8924c0cc8ec08d881c052b3%7C8367939002ec4ba1ad3d69da3fdd637e%7C0%7C0%7C637402010298821944%7CUnknown%7CTWFpbGZsb3d8eyJWIjoiMC4wLjAwMDAiLCJQIjoiV2luMzIiLCJBTiI6Ik1haWwiLCJXVCI6Mn0%3D%7C1000&amp;sdata=76eNfxE0U24xqAdouKCx%2FmAWTh2jfxf0T7yBX%2BLJHbY%3D&amp;reserved=0" TargetMode="External"/><Relationship Id="rId30" Type="http://schemas.openxmlformats.org/officeDocument/2006/relationships/image" Target="media/image3.jpeg"/><Relationship Id="rId8" Type="http://schemas.openxmlformats.org/officeDocument/2006/relationships/hyperlink" Target="https://www.youtube.com/watch?v=MzAqoMpst_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Schuyler, Bryana</cp:lastModifiedBy>
  <cp:revision>4</cp:revision>
  <dcterms:created xsi:type="dcterms:W3CDTF">2022-02-25T19:35:00Z</dcterms:created>
  <dcterms:modified xsi:type="dcterms:W3CDTF">2022-02-25T19:36:00Z</dcterms:modified>
</cp:coreProperties>
</file>