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DF6DF" w14:textId="779A642B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B554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"/var/folders/77/lz0mxhq11k3cll3fvsc5yzz00000gp/T/com.microsoft.Word/WebArchiveCopyPasteTempFiles/cidimage001.png@01D6A873.EF9DF420" \* MERGEFORMATINET </w:instrText>
      </w:r>
      <w:r w:rsidRPr="00FB554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101F5C" wp14:editId="4CD3E238">
            <wp:extent cx="1930400" cy="1333500"/>
            <wp:effectExtent l="0" t="0" r="0" b="0"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5049FB5" w14:textId="77777777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  <w:sz w:val="22"/>
          <w:szCs w:val="22"/>
        </w:rPr>
        <w:t>October 22, 2020</w:t>
      </w:r>
    </w:p>
    <w:p w14:paraId="6DCBFCA1" w14:textId="77777777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FB554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A7916B" w14:textId="77777777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FB554A">
          <w:rPr>
            <w:rFonts w:ascii="Calibri" w:eastAsia="Times New Roman" w:hAnsi="Calibri" w:cs="Calibri"/>
            <w:color w:val="0563C1"/>
            <w:u w:val="single"/>
          </w:rPr>
          <w:t>https://www.essence.com/articles/vanjess-giveon-blackvotersmatter365-election-2020/</w:t>
        </w:r>
      </w:hyperlink>
    </w:p>
    <w:p w14:paraId="4882831F" w14:textId="77777777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t> </w:t>
      </w:r>
    </w:p>
    <w:p w14:paraId="51ED2084" w14:textId="5AD60DAA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fldChar w:fldCharType="begin"/>
      </w:r>
      <w:r w:rsidRPr="00FB554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"/var/folders/77/lz0mxhq11k3cll3fvsc5yzz00000gp/T/com.microsoft.Word/WebArchiveCopyPasteTempFiles/cidimage002.png@01D6A873.EF9DF420" \* MERGEFORMATINET </w:instrText>
      </w:r>
      <w:r w:rsidRPr="00FB554A">
        <w:rPr>
          <w:rFonts w:ascii="Calibri" w:eastAsia="Times New Roman" w:hAnsi="Calibri" w:cs="Calibri"/>
          <w:color w:val="000000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28FDCE6" wp14:editId="75FF3661">
            <wp:extent cx="5943600" cy="2155190"/>
            <wp:effectExtent l="0" t="0" r="0" b="381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</w:rPr>
        <w:fldChar w:fldCharType="end"/>
      </w:r>
    </w:p>
    <w:p w14:paraId="11054325" w14:textId="62DDA251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B554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"/var/folders/77/lz0mxhq11k3cll3fvsc5yzz00000gp/T/com.microsoft.Word/WebArchiveCopyPasteTempFiles/cidimage003.png@01D6A873.EF9DF420" \* MERGEFORMATINET </w:instrText>
      </w:r>
      <w:r w:rsidRPr="00FB554A">
        <w:rPr>
          <w:rFonts w:ascii="Calibri" w:eastAsia="Times New Roman" w:hAnsi="Calibri" w:cs="Calibri"/>
          <w:color w:val="000000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41A1A2E" wp14:editId="58EBA31E">
            <wp:extent cx="5943600" cy="471170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</w:rPr>
        <w:fldChar w:fldCharType="end"/>
      </w:r>
    </w:p>
    <w:p w14:paraId="11ED9818" w14:textId="244951A5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fldChar w:fldCharType="begin"/>
      </w:r>
      <w:r w:rsidRPr="00FB554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"/var/folders/77/lz0mxhq11k3cll3fvsc5yzz00000gp/T/com.microsoft.Word/WebArchiveCopyPasteTempFiles/cidimage004.png@01D6A873.EF9DF420" \* MERGEFORMATINET </w:instrText>
      </w:r>
      <w:r w:rsidRPr="00FB554A">
        <w:rPr>
          <w:rFonts w:ascii="Calibri" w:eastAsia="Times New Roman" w:hAnsi="Calibri" w:cs="Calibri"/>
          <w:color w:val="000000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6B1A25" wp14:editId="5E455135">
            <wp:extent cx="5943600" cy="1417955"/>
            <wp:effectExtent l="0" t="0" r="0" b="444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</w:rPr>
        <w:fldChar w:fldCharType="end"/>
      </w:r>
    </w:p>
    <w:p w14:paraId="62F0864A" w14:textId="167D054C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fldChar w:fldCharType="begin"/>
      </w:r>
      <w:r w:rsidRPr="00FB554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"/var/folders/77/lz0mxhq11k3cll3fvsc5yzz00000gp/T/com.microsoft.Word/WebArchiveCopyPasteTempFiles/cidimage005.png@01D6A873.EF9DF420" \* MERGEFORMATINET </w:instrText>
      </w:r>
      <w:r w:rsidRPr="00FB554A">
        <w:rPr>
          <w:rFonts w:ascii="Calibri" w:eastAsia="Times New Roman" w:hAnsi="Calibri" w:cs="Calibri"/>
          <w:color w:val="000000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FD6E990" wp14:editId="2B527C73">
            <wp:extent cx="5943600" cy="1416050"/>
            <wp:effectExtent l="0" t="0" r="0" b="635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</w:rPr>
        <w:fldChar w:fldCharType="end"/>
      </w:r>
    </w:p>
    <w:p w14:paraId="405CC037" w14:textId="037EC1A6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B554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"/var/folders/77/lz0mxhq11k3cll3fvsc5yzz00000gp/T/com.microsoft.Word/WebArchiveCopyPasteTempFiles/cidimage006.png@01D6A873.EF9DF420" \* MERGEFORMATINET </w:instrText>
      </w:r>
      <w:r w:rsidRPr="00FB554A">
        <w:rPr>
          <w:rFonts w:ascii="Calibri" w:eastAsia="Times New Roman" w:hAnsi="Calibri" w:cs="Calibri"/>
          <w:color w:val="000000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2CB1759" wp14:editId="5FA2CC26">
            <wp:extent cx="5943600" cy="5634990"/>
            <wp:effectExtent l="0" t="0" r="0" b="381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</w:rPr>
        <w:fldChar w:fldCharType="end"/>
      </w:r>
    </w:p>
    <w:p w14:paraId="4146D712" w14:textId="5A1DD85F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fldChar w:fldCharType="begin"/>
      </w:r>
      <w:r w:rsidRPr="00FB554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"/var/folders/77/lz0mxhq11k3cll3fvsc5yzz00000gp/T/com.microsoft.Word/WebArchiveCopyPasteTempFiles/cidimage008.png@01D6A873.EF9DF420" \* MERGEFORMATINET </w:instrText>
      </w:r>
      <w:r w:rsidRPr="00FB554A">
        <w:rPr>
          <w:rFonts w:ascii="Calibri" w:eastAsia="Times New Roman" w:hAnsi="Calibri" w:cs="Calibri"/>
          <w:color w:val="000000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44B8999" wp14:editId="1D33750B">
            <wp:extent cx="5943600" cy="1509395"/>
            <wp:effectExtent l="0" t="0" r="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</w:rPr>
        <w:fldChar w:fldCharType="end"/>
      </w:r>
    </w:p>
    <w:p w14:paraId="55B5A641" w14:textId="56AC620C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B554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"/var/folders/77/lz0mxhq11k3cll3fvsc5yzz00000gp/T/com.microsoft.Word/WebArchiveCopyPasteTempFiles/cidimage009.png@01D6A873.EF9DF420" \* MERGEFORMATINET </w:instrText>
      </w:r>
      <w:r w:rsidRPr="00FB554A">
        <w:rPr>
          <w:rFonts w:ascii="Calibri" w:eastAsia="Times New Roman" w:hAnsi="Calibri" w:cs="Calibri"/>
          <w:color w:val="000000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0EA8B5F" wp14:editId="20EA46D7">
            <wp:extent cx="5943600" cy="156337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</w:rPr>
        <w:fldChar w:fldCharType="end"/>
      </w:r>
    </w:p>
    <w:p w14:paraId="34B7E7DA" w14:textId="69377FF4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fldChar w:fldCharType="begin"/>
      </w:r>
      <w:r w:rsidRPr="00FB554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"/var/folders/77/lz0mxhq11k3cll3fvsc5yzz00000gp/T/com.microsoft.Word/WebArchiveCopyPasteTempFiles/cidimage010.png@01D6A873.EF9DF420" \* MERGEFORMATINET </w:instrText>
      </w:r>
      <w:r w:rsidRPr="00FB554A">
        <w:rPr>
          <w:rFonts w:ascii="Calibri" w:eastAsia="Times New Roman" w:hAnsi="Calibri" w:cs="Calibri"/>
          <w:color w:val="000000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0F19EB7" wp14:editId="10495B12">
            <wp:extent cx="5943600" cy="1252855"/>
            <wp:effectExtent l="0" t="0" r="0" b="444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</w:rPr>
        <w:fldChar w:fldCharType="end"/>
      </w:r>
    </w:p>
    <w:p w14:paraId="0E4660AD" w14:textId="4412C0FB" w:rsidR="00FB554A" w:rsidRPr="00FB554A" w:rsidRDefault="00FB554A" w:rsidP="00FB554A">
      <w:pPr>
        <w:jc w:val="center"/>
        <w:rPr>
          <w:rFonts w:ascii="Calibri" w:eastAsia="Times New Roman" w:hAnsi="Calibri" w:cs="Calibri"/>
          <w:color w:val="000000"/>
        </w:rPr>
      </w:pPr>
      <w:r w:rsidRPr="00FB554A">
        <w:rPr>
          <w:rFonts w:ascii="Calibri" w:eastAsia="Times New Roman" w:hAnsi="Calibri" w:cs="Calibri"/>
          <w:color w:val="000000"/>
        </w:rPr>
        <w:fldChar w:fldCharType="begin"/>
      </w:r>
      <w:r w:rsidRPr="00FB554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"/var/folders/77/lz0mxhq11k3cll3fvsc5yzz00000gp/T/com.microsoft.Word/WebArchiveCopyPasteTempFiles/cidimage011.png@01D6A873.EF9DF420" \* MERGEFORMATINET </w:instrText>
      </w:r>
      <w:r w:rsidRPr="00FB554A">
        <w:rPr>
          <w:rFonts w:ascii="Calibri" w:eastAsia="Times New Roman" w:hAnsi="Calibri" w:cs="Calibri"/>
          <w:color w:val="000000"/>
        </w:rPr>
        <w:fldChar w:fldCharType="separate"/>
      </w:r>
      <w:r w:rsidRPr="00FB554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062BF33" wp14:editId="2DBCEE67">
            <wp:extent cx="5943600" cy="2386965"/>
            <wp:effectExtent l="0" t="0" r="0" b="63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4A">
        <w:rPr>
          <w:rFonts w:ascii="Calibri" w:eastAsia="Times New Roman" w:hAnsi="Calibri" w:cs="Calibri"/>
          <w:color w:val="000000"/>
        </w:rPr>
        <w:fldChar w:fldCharType="end"/>
      </w:r>
    </w:p>
    <w:p w14:paraId="2D7223D4" w14:textId="77777777" w:rsidR="00CE6815" w:rsidRDefault="00FB554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54A"/>
    <w:rsid w:val="00005046"/>
    <w:rsid w:val="0048027C"/>
    <w:rsid w:val="00BD4EA9"/>
    <w:rsid w:val="00F42B39"/>
    <w:rsid w:val="00FB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9977C3"/>
  <w15:chartTrackingRefBased/>
  <w15:docId w15:val="{7AF96BAA-2B01-004F-A632-DC9C93D21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B5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06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essence.com%2Farticles%2Fvanjess-giveon-blackvotersmatter365-election-2020%2F&amp;data=04%7C01%7CSamantha.Lorenzo%40warnerrecords.com%7Ccaa3e6b4194e4066673108d876c5c0a4%7C8367939002ec4ba1ad3d69da3fdd637e%7C0%7C0%7C637389939064264597%7CUnknown%7CTWFpbGZsb3d8eyJWIjoiMC4wLjAwMDAiLCJQIjoiV2luMzIiLCJBTiI6Ik1haWwiLCJXVCI6Mn0%3D%7C1000&amp;sdata=rnRhK3zDLU2NSsxjnwetxrOWpD5io%2B1EDDr5k27oOro%3D&amp;reserved=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2020-10-22T20:06:00Z</dcterms:created>
  <dcterms:modified xsi:type="dcterms:W3CDTF">2020-10-22T20:07:00Z</dcterms:modified>
</cp:coreProperties>
</file>