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4705A1" w14:textId="5FC578FF" w:rsidR="00FC5114" w:rsidRDefault="004E0ABD" w:rsidP="004E0ABD">
      <w:pPr>
        <w:pStyle w:val="NoSpacing"/>
        <w:jc w:val="center"/>
      </w:pPr>
      <w:bookmarkStart w:id="0" w:name="_GoBack"/>
      <w:r>
        <w:rPr>
          <w:b/>
          <w:noProof/>
          <w:sz w:val="28"/>
          <w:szCs w:val="28"/>
        </w:rPr>
        <w:drawing>
          <wp:inline distT="0" distB="0" distL="0" distR="0" wp14:anchorId="137889F8" wp14:editId="12519B74">
            <wp:extent cx="1904999" cy="952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JO_Warp_Logo_black tex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18168" cy="959084"/>
                    </a:xfrm>
                    <a:prstGeom prst="rect">
                      <a:avLst/>
                    </a:prstGeom>
                  </pic:spPr>
                </pic:pic>
              </a:graphicData>
            </a:graphic>
          </wp:inline>
        </w:drawing>
      </w:r>
    </w:p>
    <w:p w14:paraId="38F42E00" w14:textId="77777777" w:rsidR="0012685A" w:rsidRDefault="004E0ABD" w:rsidP="004E0ABD">
      <w:pPr>
        <w:pStyle w:val="NoSpacing"/>
        <w:jc w:val="center"/>
        <w:rPr>
          <w:b/>
          <w:sz w:val="28"/>
          <w:szCs w:val="28"/>
        </w:rPr>
      </w:pPr>
      <w:r w:rsidRPr="00A917D1">
        <w:rPr>
          <w:b/>
          <w:sz w:val="28"/>
          <w:szCs w:val="28"/>
        </w:rPr>
        <w:t xml:space="preserve">JOJO ‘GOOD TO KNOW’ </w:t>
      </w:r>
      <w:r w:rsidR="005E2780">
        <w:rPr>
          <w:b/>
          <w:sz w:val="28"/>
          <w:szCs w:val="28"/>
        </w:rPr>
        <w:t xml:space="preserve">U.S. </w:t>
      </w:r>
      <w:r w:rsidRPr="00A917D1">
        <w:rPr>
          <w:b/>
          <w:sz w:val="28"/>
          <w:szCs w:val="28"/>
        </w:rPr>
        <w:t xml:space="preserve">TOUR DATES RESCHEDULED </w:t>
      </w:r>
      <w:r w:rsidR="00EF6979" w:rsidRPr="00A917D1">
        <w:rPr>
          <w:b/>
          <w:sz w:val="28"/>
          <w:szCs w:val="28"/>
        </w:rPr>
        <w:t>FOR</w:t>
      </w:r>
      <w:r w:rsidRPr="00A917D1">
        <w:rPr>
          <w:b/>
          <w:sz w:val="28"/>
          <w:szCs w:val="28"/>
        </w:rPr>
        <w:t xml:space="preserve"> </w:t>
      </w:r>
    </w:p>
    <w:p w14:paraId="35BFAFE5" w14:textId="08D45451" w:rsidR="004E0ABD" w:rsidRDefault="0012685A" w:rsidP="004E0ABD">
      <w:pPr>
        <w:pStyle w:val="NoSpacing"/>
        <w:jc w:val="center"/>
        <w:rPr>
          <w:b/>
          <w:sz w:val="28"/>
          <w:szCs w:val="28"/>
        </w:rPr>
      </w:pPr>
      <w:r>
        <w:rPr>
          <w:b/>
          <w:sz w:val="28"/>
          <w:szCs w:val="28"/>
        </w:rPr>
        <w:t>NOVEMBER</w:t>
      </w:r>
      <w:r w:rsidR="004A30F4">
        <w:rPr>
          <w:b/>
          <w:sz w:val="28"/>
          <w:szCs w:val="28"/>
        </w:rPr>
        <w:t>/</w:t>
      </w:r>
      <w:r>
        <w:rPr>
          <w:b/>
          <w:sz w:val="28"/>
          <w:szCs w:val="28"/>
        </w:rPr>
        <w:t>DECEMBER</w:t>
      </w:r>
      <w:r w:rsidR="005E7034">
        <w:rPr>
          <w:b/>
          <w:sz w:val="28"/>
          <w:szCs w:val="28"/>
        </w:rPr>
        <w:t xml:space="preserve"> 2020</w:t>
      </w:r>
    </w:p>
    <w:p w14:paraId="54B35E1F" w14:textId="77777777" w:rsidR="00C63018" w:rsidRDefault="00C63018" w:rsidP="004E0ABD">
      <w:pPr>
        <w:pStyle w:val="NoSpacing"/>
        <w:jc w:val="center"/>
        <w:rPr>
          <w:b/>
          <w:sz w:val="28"/>
          <w:szCs w:val="28"/>
        </w:rPr>
      </w:pPr>
    </w:p>
    <w:p w14:paraId="320CD591" w14:textId="04E2B8B3" w:rsidR="004E0ABD" w:rsidRDefault="00C63018" w:rsidP="004E0ABD">
      <w:pPr>
        <w:pStyle w:val="NoSpacing"/>
        <w:jc w:val="center"/>
        <w:rPr>
          <w:b/>
          <w:sz w:val="28"/>
          <w:szCs w:val="28"/>
        </w:rPr>
      </w:pPr>
      <w:r>
        <w:rPr>
          <w:b/>
          <w:sz w:val="28"/>
          <w:szCs w:val="28"/>
        </w:rPr>
        <w:t>All t</w:t>
      </w:r>
      <w:r w:rsidR="004E0ABD">
        <w:rPr>
          <w:b/>
          <w:sz w:val="28"/>
          <w:szCs w:val="28"/>
        </w:rPr>
        <w:t xml:space="preserve">ickets </w:t>
      </w:r>
      <w:r w:rsidR="005C0A73">
        <w:rPr>
          <w:b/>
          <w:sz w:val="28"/>
          <w:szCs w:val="28"/>
        </w:rPr>
        <w:t>will be honored for the rescheduled dates</w:t>
      </w:r>
    </w:p>
    <w:p w14:paraId="775C7EFB" w14:textId="32806124" w:rsidR="005B5783" w:rsidRDefault="005B5783" w:rsidP="004E0ABD">
      <w:pPr>
        <w:pStyle w:val="NoSpacing"/>
        <w:jc w:val="center"/>
        <w:rPr>
          <w:b/>
          <w:sz w:val="28"/>
          <w:szCs w:val="28"/>
        </w:rPr>
      </w:pPr>
    </w:p>
    <w:p w14:paraId="2B45775A" w14:textId="7C607FEB" w:rsidR="005C0A73" w:rsidRDefault="00B571D8" w:rsidP="006B795F">
      <w:pPr>
        <w:pStyle w:val="NoSpacing"/>
      </w:pPr>
      <w:r>
        <w:rPr>
          <w:b/>
        </w:rPr>
        <w:t>March 27, 2020</w:t>
      </w:r>
      <w:r w:rsidR="006B795F">
        <w:rPr>
          <w:b/>
        </w:rPr>
        <w:t xml:space="preserve"> (Los Angeles, CA) – </w:t>
      </w:r>
      <w:r w:rsidR="006B795F" w:rsidRPr="00B571D8">
        <w:t>JoJo</w:t>
      </w:r>
      <w:r w:rsidR="006B795F">
        <w:t xml:space="preserve"> has postponed her </w:t>
      </w:r>
      <w:r w:rsidR="001B1AF9">
        <w:rPr>
          <w:i/>
        </w:rPr>
        <w:t>good to know</w:t>
      </w:r>
      <w:r w:rsidR="001B1AF9">
        <w:t xml:space="preserve"> Headline Tour</w:t>
      </w:r>
      <w:r w:rsidR="0012685A">
        <w:t xml:space="preserve"> in the U.S.</w:t>
      </w:r>
      <w:r w:rsidR="001B1AF9">
        <w:t xml:space="preserve">, which was scheduled to begin on April 21 in Seattle. </w:t>
      </w:r>
      <w:r w:rsidR="003871B5">
        <w:t>The r</w:t>
      </w:r>
      <w:r w:rsidR="00416902">
        <w:t xml:space="preserve">escheduled dates </w:t>
      </w:r>
      <w:r w:rsidR="00543EED">
        <w:t>for all markets are below, starting in Seattle on November 1</w:t>
      </w:r>
      <w:r w:rsidR="00566E38">
        <w:t xml:space="preserve">, 2020. All </w:t>
      </w:r>
      <w:r w:rsidR="00566E38" w:rsidRPr="00A917D1">
        <w:t>tickets</w:t>
      </w:r>
      <w:r w:rsidR="00566E38">
        <w:t xml:space="preserve"> will be honored for the rescheduled dates, and further information is available at point of purchase</w:t>
      </w:r>
      <w:r w:rsidR="00980B26">
        <w:t xml:space="preserve"> and </w:t>
      </w:r>
      <w:hyperlink r:id="rId9" w:history="1">
        <w:r w:rsidR="00093140" w:rsidRPr="006C75CF">
          <w:rPr>
            <w:rStyle w:val="Hyperlink"/>
          </w:rPr>
          <w:t>iamjojoofficial.com</w:t>
        </w:r>
      </w:hyperlink>
      <w:r w:rsidR="00566E38">
        <w:t xml:space="preserve">. </w:t>
      </w:r>
      <w:r w:rsidR="00543EED">
        <w:t xml:space="preserve"> </w:t>
      </w:r>
    </w:p>
    <w:p w14:paraId="70419133" w14:textId="1E6C49CA" w:rsidR="00416902" w:rsidRDefault="00416902" w:rsidP="006B795F">
      <w:pPr>
        <w:pStyle w:val="NoSpacing"/>
      </w:pPr>
    </w:p>
    <w:p w14:paraId="0E359E86" w14:textId="1EBEB6E4" w:rsidR="003F5B0A" w:rsidRDefault="003F5B0A" w:rsidP="006B795F">
      <w:pPr>
        <w:pStyle w:val="NoSpacing"/>
      </w:pPr>
      <w:r>
        <w:t>JoJo says,</w:t>
      </w:r>
      <w:r w:rsidR="00734A07">
        <w:t xml:space="preserve"> “It breaks my heart to have to postpone this tour. </w:t>
      </w:r>
      <w:r w:rsidR="00C56563">
        <w:t>I was so excited to get on the road and play th</w:t>
      </w:r>
      <w:r w:rsidR="00156E6E">
        <w:t>e</w:t>
      </w:r>
      <w:r w:rsidR="00C56563">
        <w:t xml:space="preserve"> new music for </w:t>
      </w:r>
      <w:r w:rsidR="00317AEC">
        <w:t>you guys</w:t>
      </w:r>
      <w:r w:rsidR="00C56563">
        <w:t xml:space="preserve">, </w:t>
      </w:r>
      <w:r w:rsidR="00317AEC">
        <w:t>but everyone’s safety and health of course comes first</w:t>
      </w:r>
      <w:r w:rsidR="00316418">
        <w:t>, and we have no choice but to do the right thing and reschedul</w:t>
      </w:r>
      <w:r w:rsidR="002755CE">
        <w:t xml:space="preserve">e for </w:t>
      </w:r>
      <w:r w:rsidR="007F5A86">
        <w:t>later this year</w:t>
      </w:r>
      <w:r w:rsidR="002755CE">
        <w:t xml:space="preserve">. Until then we’ll dance and sing together virtually!” </w:t>
      </w:r>
    </w:p>
    <w:p w14:paraId="432D63D6" w14:textId="3F5BF3E4" w:rsidR="00E96A3E" w:rsidRDefault="00E96A3E" w:rsidP="006B795F">
      <w:pPr>
        <w:pStyle w:val="NoSpacing"/>
      </w:pPr>
    </w:p>
    <w:p w14:paraId="45A841ED" w14:textId="6D95B779" w:rsidR="00E96A3E" w:rsidRDefault="00E96A3E" w:rsidP="006B795F">
      <w:pPr>
        <w:pStyle w:val="NoSpacing"/>
      </w:pPr>
      <w:r>
        <w:t xml:space="preserve">JoJo </w:t>
      </w:r>
      <w:r w:rsidR="001B12A8">
        <w:t>is preparing for the release of</w:t>
      </w:r>
      <w:r>
        <w:t xml:space="preserve"> her highly anticipated new album </w:t>
      </w:r>
      <w:r>
        <w:rPr>
          <w:i/>
        </w:rPr>
        <w:t>good to know</w:t>
      </w:r>
      <w:r>
        <w:t>, out May 1 on Clover Music / Warner Records</w:t>
      </w:r>
      <w:r w:rsidR="00AF4828">
        <w:t xml:space="preserve"> and available now for pre-order</w:t>
      </w:r>
      <w:r w:rsidR="00A24D7C">
        <w:t xml:space="preserve"> </w:t>
      </w:r>
      <w:hyperlink r:id="rId10" w:history="1">
        <w:r w:rsidR="00A24D7C" w:rsidRPr="0025113A">
          <w:rPr>
            <w:rStyle w:val="Hyperlink"/>
          </w:rPr>
          <w:t>here</w:t>
        </w:r>
      </w:hyperlink>
      <w:r>
        <w:t xml:space="preserve">. </w:t>
      </w:r>
      <w:r>
        <w:rPr>
          <w:i/>
        </w:rPr>
        <w:t>good to know</w:t>
      </w:r>
      <w:r>
        <w:t xml:space="preserve"> features the </w:t>
      </w:r>
      <w:r w:rsidR="00691267">
        <w:t>fiery</w:t>
      </w:r>
      <w:r>
        <w:t xml:space="preserve"> new single “Man”</w:t>
      </w:r>
      <w:r w:rsidR="001B12A8">
        <w:t xml:space="preserve"> </w:t>
      </w:r>
      <w:r w:rsidR="00BB07FE">
        <w:t>– listen</w:t>
      </w:r>
      <w:r w:rsidR="00BB07FE" w:rsidRPr="00523E68">
        <w:t xml:space="preserve"> </w:t>
      </w:r>
      <w:r w:rsidR="00523E68">
        <w:t xml:space="preserve">to “Man” </w:t>
      </w:r>
      <w:hyperlink r:id="rId11" w:history="1">
        <w:r w:rsidR="00523E68" w:rsidRPr="00523E68">
          <w:rPr>
            <w:rStyle w:val="Hyperlink"/>
          </w:rPr>
          <w:t>HERE</w:t>
        </w:r>
      </w:hyperlink>
      <w:r w:rsidR="00BB07FE">
        <w:t xml:space="preserve"> and watch the vide</w:t>
      </w:r>
      <w:r w:rsidR="00BB07FE" w:rsidRPr="00BE5CBF">
        <w:t xml:space="preserve">o </w:t>
      </w:r>
      <w:hyperlink r:id="rId12" w:history="1">
        <w:r w:rsidR="00BE5CBF" w:rsidRPr="00BE5CBF">
          <w:rPr>
            <w:rStyle w:val="Hyperlink"/>
          </w:rPr>
          <w:t>HERE</w:t>
        </w:r>
      </w:hyperlink>
      <w:r w:rsidR="00BB07FE" w:rsidRPr="00BE5CBF">
        <w:t>.</w:t>
      </w:r>
      <w:r w:rsidR="00BB07FE">
        <w:t xml:space="preserve"> </w:t>
      </w:r>
    </w:p>
    <w:p w14:paraId="23AC9359" w14:textId="2E9D7082" w:rsidR="00D50DF9" w:rsidRDefault="00D50DF9" w:rsidP="006B795F">
      <w:pPr>
        <w:pStyle w:val="NoSpacing"/>
      </w:pPr>
    </w:p>
    <w:p w14:paraId="58796C31" w14:textId="7A46FC0A" w:rsidR="003D18D0" w:rsidRDefault="001B12A8" w:rsidP="006B795F">
      <w:pPr>
        <w:pStyle w:val="NoSpacing"/>
      </w:pPr>
      <w:r>
        <w:rPr>
          <w:b/>
        </w:rPr>
        <w:t>Rescheduled Tour Dates</w:t>
      </w:r>
      <w:r w:rsidR="003D18D0">
        <w:rPr>
          <w:b/>
        </w:rPr>
        <w:t>:</w:t>
      </w:r>
    </w:p>
    <w:p w14:paraId="4CEC6514" w14:textId="77F3CC80" w:rsidR="003D18D0" w:rsidRPr="003D18D0" w:rsidRDefault="001B12A8" w:rsidP="003D18D0">
      <w:pPr>
        <w:pStyle w:val="NoSpacing"/>
        <w:rPr>
          <w:iCs/>
        </w:rPr>
      </w:pPr>
      <w:r>
        <w:rPr>
          <w:iCs/>
        </w:rPr>
        <w:t>November 1</w:t>
      </w:r>
      <w:r w:rsidR="003D18D0" w:rsidRPr="003D18D0">
        <w:rPr>
          <w:iCs/>
        </w:rPr>
        <w:tab/>
      </w:r>
      <w:r w:rsidR="00901C7F">
        <w:rPr>
          <w:iCs/>
        </w:rPr>
        <w:tab/>
      </w:r>
      <w:r w:rsidR="003D18D0" w:rsidRPr="003D18D0">
        <w:rPr>
          <w:iCs/>
        </w:rPr>
        <w:t>Seattle, WA</w:t>
      </w:r>
      <w:r w:rsidR="003D18D0" w:rsidRPr="003D18D0">
        <w:rPr>
          <w:iCs/>
        </w:rPr>
        <w:tab/>
      </w:r>
      <w:r w:rsidR="003D18D0" w:rsidRPr="003D18D0">
        <w:rPr>
          <w:iCs/>
        </w:rPr>
        <w:tab/>
      </w:r>
      <w:proofErr w:type="gramStart"/>
      <w:r w:rsidR="003D18D0" w:rsidRPr="003D18D0">
        <w:rPr>
          <w:iCs/>
        </w:rPr>
        <w:t>The</w:t>
      </w:r>
      <w:proofErr w:type="gramEnd"/>
      <w:r w:rsidR="003D18D0" w:rsidRPr="003D18D0">
        <w:rPr>
          <w:iCs/>
        </w:rPr>
        <w:t xml:space="preserve"> </w:t>
      </w:r>
      <w:proofErr w:type="spellStart"/>
      <w:r w:rsidR="003D18D0" w:rsidRPr="003D18D0">
        <w:rPr>
          <w:iCs/>
        </w:rPr>
        <w:t>Showbox</w:t>
      </w:r>
      <w:proofErr w:type="spellEnd"/>
    </w:p>
    <w:p w14:paraId="23EE85D7" w14:textId="5EF94D40" w:rsidR="003D18D0" w:rsidRPr="003D18D0" w:rsidRDefault="001B12A8" w:rsidP="003D18D0">
      <w:pPr>
        <w:pStyle w:val="NoSpacing"/>
        <w:rPr>
          <w:iCs/>
        </w:rPr>
      </w:pPr>
      <w:r>
        <w:rPr>
          <w:iCs/>
        </w:rPr>
        <w:t>November 2</w:t>
      </w:r>
      <w:r w:rsidR="003D18D0" w:rsidRPr="003D18D0">
        <w:rPr>
          <w:iCs/>
        </w:rPr>
        <w:tab/>
      </w:r>
      <w:r w:rsidR="00901C7F">
        <w:rPr>
          <w:iCs/>
        </w:rPr>
        <w:tab/>
      </w:r>
      <w:r w:rsidR="003D18D0" w:rsidRPr="003D18D0">
        <w:rPr>
          <w:iCs/>
        </w:rPr>
        <w:t>Portland, OR</w:t>
      </w:r>
      <w:r w:rsidR="003D18D0" w:rsidRPr="003D18D0">
        <w:rPr>
          <w:iCs/>
        </w:rPr>
        <w:tab/>
      </w:r>
      <w:r w:rsidR="003D18D0" w:rsidRPr="003D18D0">
        <w:rPr>
          <w:iCs/>
        </w:rPr>
        <w:tab/>
        <w:t>Wonder Ballroom</w:t>
      </w:r>
    </w:p>
    <w:p w14:paraId="10913DDC" w14:textId="1D1568BE" w:rsidR="003D18D0" w:rsidRPr="003D18D0" w:rsidRDefault="001B12A8" w:rsidP="003D18D0">
      <w:pPr>
        <w:pStyle w:val="NoSpacing"/>
        <w:rPr>
          <w:iCs/>
        </w:rPr>
      </w:pPr>
      <w:r>
        <w:rPr>
          <w:iCs/>
        </w:rPr>
        <w:t>November 4</w:t>
      </w:r>
      <w:r w:rsidR="003D18D0" w:rsidRPr="003D18D0">
        <w:rPr>
          <w:iCs/>
        </w:rPr>
        <w:tab/>
      </w:r>
      <w:r w:rsidR="00901C7F">
        <w:rPr>
          <w:iCs/>
        </w:rPr>
        <w:tab/>
      </w:r>
      <w:r w:rsidR="003D18D0" w:rsidRPr="003D18D0">
        <w:rPr>
          <w:iCs/>
        </w:rPr>
        <w:t>San Francisco, CA</w:t>
      </w:r>
      <w:r w:rsidR="003D18D0" w:rsidRPr="003D18D0">
        <w:rPr>
          <w:iCs/>
        </w:rPr>
        <w:tab/>
      </w:r>
      <w:proofErr w:type="gramStart"/>
      <w:r w:rsidR="003D18D0" w:rsidRPr="003D18D0">
        <w:rPr>
          <w:iCs/>
        </w:rPr>
        <w:t>The</w:t>
      </w:r>
      <w:proofErr w:type="gramEnd"/>
      <w:r w:rsidR="003D18D0" w:rsidRPr="003D18D0">
        <w:rPr>
          <w:iCs/>
        </w:rPr>
        <w:t xml:space="preserve"> Regency Ballroom</w:t>
      </w:r>
    </w:p>
    <w:p w14:paraId="2EFECF9B" w14:textId="5960085B" w:rsidR="003D18D0" w:rsidRPr="003D18D0" w:rsidRDefault="001B12A8" w:rsidP="003D18D0">
      <w:pPr>
        <w:pStyle w:val="NoSpacing"/>
        <w:rPr>
          <w:iCs/>
        </w:rPr>
      </w:pPr>
      <w:r>
        <w:rPr>
          <w:iCs/>
        </w:rPr>
        <w:t>November 5</w:t>
      </w:r>
      <w:r w:rsidR="003D18D0" w:rsidRPr="003D18D0">
        <w:rPr>
          <w:iCs/>
        </w:rPr>
        <w:t xml:space="preserve"> </w:t>
      </w:r>
      <w:r w:rsidR="003D18D0" w:rsidRPr="003D18D0">
        <w:rPr>
          <w:iCs/>
        </w:rPr>
        <w:tab/>
      </w:r>
      <w:r w:rsidR="00901C7F">
        <w:rPr>
          <w:iCs/>
        </w:rPr>
        <w:tab/>
      </w:r>
      <w:r w:rsidR="003D18D0" w:rsidRPr="003D18D0">
        <w:rPr>
          <w:iCs/>
        </w:rPr>
        <w:t>Los Angeles, CA</w:t>
      </w:r>
      <w:r w:rsidR="003D18D0" w:rsidRPr="003D18D0">
        <w:rPr>
          <w:iCs/>
        </w:rPr>
        <w:tab/>
      </w:r>
      <w:r w:rsidR="003D18D0" w:rsidRPr="003D18D0">
        <w:rPr>
          <w:iCs/>
        </w:rPr>
        <w:tab/>
      </w:r>
      <w:proofErr w:type="gramStart"/>
      <w:r w:rsidR="003D18D0" w:rsidRPr="003D18D0">
        <w:rPr>
          <w:iCs/>
        </w:rPr>
        <w:t>The</w:t>
      </w:r>
      <w:proofErr w:type="gramEnd"/>
      <w:r w:rsidR="003D18D0" w:rsidRPr="003D18D0">
        <w:rPr>
          <w:iCs/>
        </w:rPr>
        <w:t xml:space="preserve"> Novo</w:t>
      </w:r>
    </w:p>
    <w:p w14:paraId="006F2702" w14:textId="542D61E6" w:rsidR="003D18D0" w:rsidRPr="003D18D0" w:rsidRDefault="001B12A8" w:rsidP="003D18D0">
      <w:pPr>
        <w:pStyle w:val="NoSpacing"/>
        <w:rPr>
          <w:iCs/>
        </w:rPr>
      </w:pPr>
      <w:r>
        <w:rPr>
          <w:iCs/>
        </w:rPr>
        <w:t>November 7</w:t>
      </w:r>
      <w:r w:rsidR="003D18D0" w:rsidRPr="003D18D0">
        <w:rPr>
          <w:iCs/>
        </w:rPr>
        <w:t xml:space="preserve"> </w:t>
      </w:r>
      <w:r w:rsidR="003D18D0" w:rsidRPr="003D18D0">
        <w:rPr>
          <w:iCs/>
        </w:rPr>
        <w:tab/>
      </w:r>
      <w:r w:rsidR="00901C7F">
        <w:rPr>
          <w:iCs/>
        </w:rPr>
        <w:tab/>
      </w:r>
      <w:r w:rsidR="003D18D0" w:rsidRPr="003D18D0">
        <w:rPr>
          <w:iCs/>
        </w:rPr>
        <w:t>Santa Ana, CA</w:t>
      </w:r>
      <w:r w:rsidR="003D18D0" w:rsidRPr="003D18D0">
        <w:rPr>
          <w:iCs/>
        </w:rPr>
        <w:tab/>
      </w:r>
      <w:r w:rsidR="003D18D0" w:rsidRPr="003D18D0">
        <w:rPr>
          <w:iCs/>
        </w:rPr>
        <w:tab/>
      </w:r>
      <w:proofErr w:type="gramStart"/>
      <w:r w:rsidR="003D18D0" w:rsidRPr="003D18D0">
        <w:rPr>
          <w:iCs/>
        </w:rPr>
        <w:t>The</w:t>
      </w:r>
      <w:proofErr w:type="gramEnd"/>
      <w:r w:rsidR="003D18D0" w:rsidRPr="003D18D0">
        <w:rPr>
          <w:iCs/>
        </w:rPr>
        <w:t xml:space="preserve"> Observatory</w:t>
      </w:r>
    </w:p>
    <w:p w14:paraId="433825F5" w14:textId="6C11A266" w:rsidR="003D18D0" w:rsidRPr="003D18D0" w:rsidRDefault="001B12A8" w:rsidP="003D18D0">
      <w:pPr>
        <w:pStyle w:val="NoSpacing"/>
        <w:rPr>
          <w:iCs/>
        </w:rPr>
      </w:pPr>
      <w:r>
        <w:rPr>
          <w:iCs/>
        </w:rPr>
        <w:t>November 9</w:t>
      </w:r>
      <w:r w:rsidR="003D18D0" w:rsidRPr="003D18D0">
        <w:rPr>
          <w:iCs/>
        </w:rPr>
        <w:tab/>
      </w:r>
      <w:r w:rsidR="00901C7F">
        <w:rPr>
          <w:iCs/>
        </w:rPr>
        <w:tab/>
      </w:r>
      <w:r w:rsidR="003D18D0" w:rsidRPr="003D18D0">
        <w:rPr>
          <w:iCs/>
        </w:rPr>
        <w:t>San Diego, CA</w:t>
      </w:r>
      <w:r w:rsidR="003D18D0" w:rsidRPr="003D18D0">
        <w:rPr>
          <w:iCs/>
        </w:rPr>
        <w:tab/>
      </w:r>
      <w:r w:rsidR="003D18D0" w:rsidRPr="003D18D0">
        <w:rPr>
          <w:iCs/>
        </w:rPr>
        <w:tab/>
        <w:t>House of Blues</w:t>
      </w:r>
    </w:p>
    <w:p w14:paraId="5C15049D" w14:textId="7B9007D4" w:rsidR="003D18D0" w:rsidRPr="003D18D0" w:rsidRDefault="001B12A8" w:rsidP="003D18D0">
      <w:pPr>
        <w:pStyle w:val="NoSpacing"/>
        <w:rPr>
          <w:iCs/>
        </w:rPr>
      </w:pPr>
      <w:r>
        <w:rPr>
          <w:iCs/>
        </w:rPr>
        <w:t>November 10</w:t>
      </w:r>
      <w:r w:rsidR="003D18D0" w:rsidRPr="003D18D0">
        <w:rPr>
          <w:iCs/>
        </w:rPr>
        <w:tab/>
      </w:r>
      <w:r w:rsidR="00901C7F">
        <w:rPr>
          <w:iCs/>
        </w:rPr>
        <w:tab/>
      </w:r>
      <w:r w:rsidR="003D18D0" w:rsidRPr="003D18D0">
        <w:rPr>
          <w:iCs/>
        </w:rPr>
        <w:t>Tucson, AZ</w:t>
      </w:r>
      <w:r w:rsidR="003D18D0" w:rsidRPr="003D18D0">
        <w:rPr>
          <w:iCs/>
        </w:rPr>
        <w:tab/>
      </w:r>
      <w:r w:rsidR="003D18D0" w:rsidRPr="003D18D0">
        <w:rPr>
          <w:iCs/>
        </w:rPr>
        <w:tab/>
        <w:t>Rialto Theater</w:t>
      </w:r>
    </w:p>
    <w:p w14:paraId="2D5EF3D2" w14:textId="5F895C0E" w:rsidR="003D18D0" w:rsidRPr="003D18D0" w:rsidRDefault="001B12A8" w:rsidP="003D18D0">
      <w:pPr>
        <w:pStyle w:val="NoSpacing"/>
        <w:rPr>
          <w:iCs/>
        </w:rPr>
      </w:pPr>
      <w:r>
        <w:rPr>
          <w:iCs/>
        </w:rPr>
        <w:t>November 13</w:t>
      </w:r>
      <w:r w:rsidR="003D18D0" w:rsidRPr="003D18D0">
        <w:rPr>
          <w:iCs/>
        </w:rPr>
        <w:tab/>
      </w:r>
      <w:r w:rsidR="00901C7F">
        <w:rPr>
          <w:iCs/>
        </w:rPr>
        <w:tab/>
      </w:r>
      <w:r w:rsidR="003D18D0" w:rsidRPr="003D18D0">
        <w:rPr>
          <w:iCs/>
        </w:rPr>
        <w:t>Dallas, TX</w:t>
      </w:r>
      <w:r w:rsidR="003D18D0" w:rsidRPr="003D18D0">
        <w:rPr>
          <w:iCs/>
        </w:rPr>
        <w:tab/>
      </w:r>
      <w:r w:rsidR="003D18D0" w:rsidRPr="003D18D0">
        <w:rPr>
          <w:iCs/>
        </w:rPr>
        <w:tab/>
        <w:t>Canton Hall</w:t>
      </w:r>
    </w:p>
    <w:p w14:paraId="2EBC91A3" w14:textId="6D307AE4" w:rsidR="003D18D0" w:rsidRDefault="00901C7F" w:rsidP="003D18D0">
      <w:pPr>
        <w:pStyle w:val="NoSpacing"/>
        <w:rPr>
          <w:iCs/>
        </w:rPr>
      </w:pPr>
      <w:r>
        <w:rPr>
          <w:iCs/>
        </w:rPr>
        <w:t>November 14</w:t>
      </w:r>
      <w:r w:rsidR="003D18D0" w:rsidRPr="003D18D0">
        <w:rPr>
          <w:iCs/>
        </w:rPr>
        <w:tab/>
      </w:r>
      <w:r>
        <w:rPr>
          <w:iCs/>
        </w:rPr>
        <w:tab/>
      </w:r>
      <w:r w:rsidR="003D18D0" w:rsidRPr="003D18D0">
        <w:rPr>
          <w:iCs/>
        </w:rPr>
        <w:t>Houston, TX</w:t>
      </w:r>
      <w:r w:rsidR="003D18D0" w:rsidRPr="003D18D0">
        <w:rPr>
          <w:iCs/>
        </w:rPr>
        <w:tab/>
      </w:r>
      <w:r w:rsidR="003D18D0" w:rsidRPr="003D18D0">
        <w:rPr>
          <w:iCs/>
        </w:rPr>
        <w:tab/>
        <w:t>House of Blues</w:t>
      </w:r>
    </w:p>
    <w:p w14:paraId="01C6865B" w14:textId="77777777" w:rsidR="00451A32" w:rsidRPr="003D18D0" w:rsidRDefault="00451A32" w:rsidP="00451A32">
      <w:pPr>
        <w:pStyle w:val="NoSpacing"/>
        <w:rPr>
          <w:iCs/>
        </w:rPr>
      </w:pPr>
      <w:r>
        <w:rPr>
          <w:iCs/>
        </w:rPr>
        <w:t>November 16</w:t>
      </w:r>
      <w:r w:rsidRPr="003D18D0">
        <w:rPr>
          <w:iCs/>
        </w:rPr>
        <w:tab/>
      </w:r>
      <w:r w:rsidRPr="003D18D0">
        <w:rPr>
          <w:iCs/>
        </w:rPr>
        <w:tab/>
        <w:t>Atlanta, GA</w:t>
      </w:r>
      <w:r w:rsidRPr="003D18D0">
        <w:rPr>
          <w:iCs/>
        </w:rPr>
        <w:tab/>
      </w:r>
      <w:r w:rsidRPr="003D18D0">
        <w:rPr>
          <w:iCs/>
        </w:rPr>
        <w:tab/>
        <w:t>Variety Playhouse</w:t>
      </w:r>
    </w:p>
    <w:p w14:paraId="132BE599" w14:textId="3F1AFF0A" w:rsidR="003D18D0" w:rsidRPr="003D18D0" w:rsidRDefault="00451A32" w:rsidP="003D18D0">
      <w:pPr>
        <w:pStyle w:val="NoSpacing"/>
        <w:rPr>
          <w:iCs/>
        </w:rPr>
      </w:pPr>
      <w:r>
        <w:rPr>
          <w:iCs/>
        </w:rPr>
        <w:t>November 17</w:t>
      </w:r>
      <w:r w:rsidR="003D18D0" w:rsidRPr="003D18D0">
        <w:rPr>
          <w:iCs/>
        </w:rPr>
        <w:tab/>
      </w:r>
      <w:r w:rsidR="003D18D0" w:rsidRPr="003D18D0">
        <w:rPr>
          <w:iCs/>
        </w:rPr>
        <w:tab/>
        <w:t>Nashville, TN</w:t>
      </w:r>
      <w:r w:rsidR="003D18D0" w:rsidRPr="003D18D0">
        <w:rPr>
          <w:iCs/>
        </w:rPr>
        <w:tab/>
      </w:r>
      <w:r w:rsidR="003D18D0" w:rsidRPr="003D18D0">
        <w:rPr>
          <w:iCs/>
        </w:rPr>
        <w:tab/>
        <w:t>Cannery Ballroom</w:t>
      </w:r>
    </w:p>
    <w:p w14:paraId="0FE1ACF9" w14:textId="044419CA" w:rsidR="003D18D0" w:rsidRDefault="00451A32" w:rsidP="003D18D0">
      <w:pPr>
        <w:pStyle w:val="NoSpacing"/>
        <w:rPr>
          <w:iCs/>
        </w:rPr>
      </w:pPr>
      <w:r>
        <w:rPr>
          <w:iCs/>
        </w:rPr>
        <w:t>November 20</w:t>
      </w:r>
      <w:r w:rsidR="003D18D0" w:rsidRPr="003D18D0">
        <w:rPr>
          <w:iCs/>
        </w:rPr>
        <w:tab/>
      </w:r>
      <w:r w:rsidR="003D18D0" w:rsidRPr="003D18D0">
        <w:rPr>
          <w:iCs/>
        </w:rPr>
        <w:tab/>
        <w:t>Carrboro, NC</w:t>
      </w:r>
      <w:r w:rsidR="003D18D0" w:rsidRPr="003D18D0">
        <w:rPr>
          <w:iCs/>
        </w:rPr>
        <w:tab/>
      </w:r>
      <w:r w:rsidR="003D18D0" w:rsidRPr="003D18D0">
        <w:rPr>
          <w:iCs/>
        </w:rPr>
        <w:tab/>
        <w:t>Cat’s Cradle</w:t>
      </w:r>
    </w:p>
    <w:p w14:paraId="20CE8ADF" w14:textId="77777777" w:rsidR="004B6363" w:rsidRPr="003D18D0" w:rsidRDefault="004B6363" w:rsidP="004B6363">
      <w:pPr>
        <w:pStyle w:val="NoSpacing"/>
        <w:rPr>
          <w:iCs/>
        </w:rPr>
      </w:pPr>
      <w:r>
        <w:rPr>
          <w:iCs/>
        </w:rPr>
        <w:t>November 22</w:t>
      </w:r>
      <w:r w:rsidRPr="003D18D0">
        <w:rPr>
          <w:iCs/>
        </w:rPr>
        <w:tab/>
      </w:r>
      <w:r w:rsidRPr="003D18D0">
        <w:rPr>
          <w:iCs/>
        </w:rPr>
        <w:tab/>
        <w:t>Silver Spring, MD</w:t>
      </w:r>
      <w:r w:rsidRPr="003D18D0">
        <w:rPr>
          <w:iCs/>
        </w:rPr>
        <w:tab/>
      </w:r>
      <w:proofErr w:type="gramStart"/>
      <w:r w:rsidRPr="003D18D0">
        <w:rPr>
          <w:iCs/>
        </w:rPr>
        <w:t>The</w:t>
      </w:r>
      <w:proofErr w:type="gramEnd"/>
      <w:r w:rsidRPr="003D18D0">
        <w:rPr>
          <w:iCs/>
        </w:rPr>
        <w:t xml:space="preserve"> Fillmore Silver Spring</w:t>
      </w:r>
    </w:p>
    <w:p w14:paraId="439E0910" w14:textId="5A19F6F2" w:rsidR="004B6363" w:rsidRDefault="004B6363" w:rsidP="003D18D0">
      <w:pPr>
        <w:pStyle w:val="NoSpacing"/>
        <w:rPr>
          <w:iCs/>
        </w:rPr>
      </w:pPr>
      <w:r>
        <w:rPr>
          <w:iCs/>
        </w:rPr>
        <w:t>November 23</w:t>
      </w:r>
      <w:r w:rsidRPr="003D18D0">
        <w:rPr>
          <w:iCs/>
        </w:rPr>
        <w:tab/>
      </w:r>
      <w:r w:rsidRPr="003D18D0">
        <w:rPr>
          <w:iCs/>
        </w:rPr>
        <w:tab/>
        <w:t>Philadelphia, PA</w:t>
      </w:r>
      <w:r w:rsidRPr="003D18D0">
        <w:rPr>
          <w:iCs/>
        </w:rPr>
        <w:tab/>
        <w:t>Union Transfer</w:t>
      </w:r>
    </w:p>
    <w:p w14:paraId="3123929C" w14:textId="7E8BFC36" w:rsidR="00A917D1" w:rsidRPr="003D18D0" w:rsidRDefault="00A917D1" w:rsidP="003D18D0">
      <w:pPr>
        <w:pStyle w:val="NoSpacing"/>
        <w:rPr>
          <w:iCs/>
        </w:rPr>
      </w:pPr>
      <w:r>
        <w:rPr>
          <w:iCs/>
        </w:rPr>
        <w:t>November 28</w:t>
      </w:r>
      <w:r w:rsidRPr="003D18D0">
        <w:rPr>
          <w:iCs/>
        </w:rPr>
        <w:tab/>
      </w:r>
      <w:r w:rsidRPr="003D18D0">
        <w:rPr>
          <w:iCs/>
        </w:rPr>
        <w:tab/>
        <w:t>New Haven, CT</w:t>
      </w:r>
      <w:r w:rsidRPr="003D18D0">
        <w:rPr>
          <w:iCs/>
        </w:rPr>
        <w:tab/>
      </w:r>
      <w:r w:rsidRPr="003D18D0">
        <w:rPr>
          <w:iCs/>
        </w:rPr>
        <w:tab/>
        <w:t>College Street Music Hall</w:t>
      </w:r>
    </w:p>
    <w:p w14:paraId="5FB578BD" w14:textId="29B5B99C" w:rsidR="003D18D0" w:rsidRPr="003D18D0" w:rsidRDefault="00A917D1" w:rsidP="003D18D0">
      <w:pPr>
        <w:pStyle w:val="NoSpacing"/>
        <w:rPr>
          <w:iCs/>
        </w:rPr>
      </w:pPr>
      <w:r>
        <w:rPr>
          <w:iCs/>
        </w:rPr>
        <w:t>November 29</w:t>
      </w:r>
      <w:r w:rsidR="003D18D0" w:rsidRPr="003D18D0">
        <w:rPr>
          <w:iCs/>
        </w:rPr>
        <w:tab/>
      </w:r>
      <w:r>
        <w:rPr>
          <w:iCs/>
        </w:rPr>
        <w:tab/>
      </w:r>
      <w:r w:rsidR="003D18D0" w:rsidRPr="003D18D0">
        <w:rPr>
          <w:iCs/>
        </w:rPr>
        <w:t>New York, NY</w:t>
      </w:r>
      <w:r w:rsidR="003D18D0" w:rsidRPr="003D18D0">
        <w:rPr>
          <w:iCs/>
        </w:rPr>
        <w:tab/>
      </w:r>
      <w:r w:rsidR="003D18D0" w:rsidRPr="003D18D0">
        <w:rPr>
          <w:iCs/>
        </w:rPr>
        <w:tab/>
        <w:t>Terminal 5</w:t>
      </w:r>
    </w:p>
    <w:p w14:paraId="6A0A5FCD" w14:textId="75F37DA2" w:rsidR="003D18D0" w:rsidRPr="003D18D0" w:rsidRDefault="00A917D1" w:rsidP="003D18D0">
      <w:pPr>
        <w:pStyle w:val="NoSpacing"/>
        <w:rPr>
          <w:iCs/>
        </w:rPr>
      </w:pPr>
      <w:r>
        <w:rPr>
          <w:iCs/>
        </w:rPr>
        <w:t>December 1</w:t>
      </w:r>
      <w:r w:rsidR="003D18D0" w:rsidRPr="003D18D0">
        <w:rPr>
          <w:iCs/>
        </w:rPr>
        <w:tab/>
      </w:r>
      <w:r w:rsidR="003D18D0" w:rsidRPr="003D18D0">
        <w:rPr>
          <w:iCs/>
        </w:rPr>
        <w:tab/>
        <w:t>Boston, MA</w:t>
      </w:r>
      <w:r w:rsidR="003D18D0" w:rsidRPr="003D18D0">
        <w:rPr>
          <w:iCs/>
        </w:rPr>
        <w:tab/>
      </w:r>
      <w:r w:rsidR="003D18D0" w:rsidRPr="003D18D0">
        <w:rPr>
          <w:iCs/>
        </w:rPr>
        <w:tab/>
        <w:t>Royale</w:t>
      </w:r>
    </w:p>
    <w:p w14:paraId="2B0A2666" w14:textId="122B2AAE" w:rsidR="003D18D0" w:rsidRPr="003D18D0" w:rsidRDefault="00FE12AE" w:rsidP="003D18D0">
      <w:pPr>
        <w:pStyle w:val="NoSpacing"/>
        <w:rPr>
          <w:iCs/>
        </w:rPr>
      </w:pPr>
      <w:r>
        <w:rPr>
          <w:iCs/>
        </w:rPr>
        <w:t>December 3</w:t>
      </w:r>
      <w:r w:rsidRPr="003D18D0">
        <w:rPr>
          <w:iCs/>
        </w:rPr>
        <w:tab/>
      </w:r>
      <w:r w:rsidRPr="003D18D0">
        <w:rPr>
          <w:iCs/>
        </w:rPr>
        <w:tab/>
        <w:t>Cleveland, OH</w:t>
      </w:r>
      <w:r w:rsidRPr="003D18D0">
        <w:rPr>
          <w:iCs/>
        </w:rPr>
        <w:tab/>
      </w:r>
      <w:r w:rsidRPr="003D18D0">
        <w:rPr>
          <w:iCs/>
        </w:rPr>
        <w:tab/>
        <w:t>House of Blues</w:t>
      </w:r>
    </w:p>
    <w:p w14:paraId="3F6FD240" w14:textId="1011C8D3" w:rsidR="003D18D0" w:rsidRPr="003D18D0" w:rsidRDefault="00FE12AE" w:rsidP="003D18D0">
      <w:pPr>
        <w:pStyle w:val="NoSpacing"/>
        <w:rPr>
          <w:iCs/>
        </w:rPr>
      </w:pPr>
      <w:r>
        <w:rPr>
          <w:iCs/>
        </w:rPr>
        <w:t>December 4</w:t>
      </w:r>
      <w:r w:rsidR="003D18D0" w:rsidRPr="003D18D0">
        <w:rPr>
          <w:iCs/>
        </w:rPr>
        <w:tab/>
      </w:r>
      <w:r>
        <w:rPr>
          <w:iCs/>
        </w:rPr>
        <w:tab/>
      </w:r>
      <w:r w:rsidR="003D18D0" w:rsidRPr="003D18D0">
        <w:rPr>
          <w:iCs/>
        </w:rPr>
        <w:t>Cincinnati, OH</w:t>
      </w:r>
      <w:r w:rsidR="003D18D0" w:rsidRPr="003D18D0">
        <w:rPr>
          <w:iCs/>
        </w:rPr>
        <w:tab/>
      </w:r>
      <w:r w:rsidR="003D18D0" w:rsidRPr="003D18D0">
        <w:rPr>
          <w:iCs/>
        </w:rPr>
        <w:tab/>
        <w:t>Bogarts</w:t>
      </w:r>
    </w:p>
    <w:p w14:paraId="3FE1A7C2" w14:textId="4DC5F30B" w:rsidR="003D18D0" w:rsidRPr="003D18D0" w:rsidRDefault="00FE12AE" w:rsidP="003D18D0">
      <w:pPr>
        <w:pStyle w:val="NoSpacing"/>
        <w:rPr>
          <w:iCs/>
        </w:rPr>
      </w:pPr>
      <w:r>
        <w:rPr>
          <w:iCs/>
        </w:rPr>
        <w:t>December 6</w:t>
      </w:r>
      <w:r w:rsidRPr="003D18D0">
        <w:rPr>
          <w:iCs/>
        </w:rPr>
        <w:tab/>
      </w:r>
      <w:r>
        <w:rPr>
          <w:iCs/>
        </w:rPr>
        <w:tab/>
      </w:r>
      <w:r w:rsidRPr="003D18D0">
        <w:rPr>
          <w:iCs/>
        </w:rPr>
        <w:t>Detroit, MI</w:t>
      </w:r>
      <w:r w:rsidRPr="003D18D0">
        <w:rPr>
          <w:iCs/>
        </w:rPr>
        <w:tab/>
      </w:r>
      <w:r w:rsidRPr="003D18D0">
        <w:rPr>
          <w:iCs/>
        </w:rPr>
        <w:tab/>
        <w:t>St. Andrew’s Hall</w:t>
      </w:r>
    </w:p>
    <w:p w14:paraId="4EED9465" w14:textId="50B14CF2" w:rsidR="003D18D0" w:rsidRPr="003D18D0" w:rsidRDefault="00FE12AE" w:rsidP="003D18D0">
      <w:pPr>
        <w:pStyle w:val="NoSpacing"/>
        <w:rPr>
          <w:iCs/>
        </w:rPr>
      </w:pPr>
      <w:r>
        <w:rPr>
          <w:iCs/>
        </w:rPr>
        <w:t>December 7</w:t>
      </w:r>
      <w:r w:rsidR="003D18D0" w:rsidRPr="003D18D0">
        <w:rPr>
          <w:iCs/>
        </w:rPr>
        <w:tab/>
      </w:r>
      <w:r>
        <w:rPr>
          <w:iCs/>
        </w:rPr>
        <w:tab/>
      </w:r>
      <w:r w:rsidR="003D18D0" w:rsidRPr="003D18D0">
        <w:rPr>
          <w:iCs/>
        </w:rPr>
        <w:t>Chicago, IL</w:t>
      </w:r>
      <w:r w:rsidR="003D18D0" w:rsidRPr="003D18D0">
        <w:rPr>
          <w:iCs/>
        </w:rPr>
        <w:tab/>
      </w:r>
      <w:r w:rsidR="003D18D0" w:rsidRPr="003D18D0">
        <w:rPr>
          <w:iCs/>
        </w:rPr>
        <w:tab/>
        <w:t>Vic Theater</w:t>
      </w:r>
    </w:p>
    <w:p w14:paraId="64CC06BC" w14:textId="0241B14A" w:rsidR="003D18D0" w:rsidRPr="003D18D0" w:rsidRDefault="00FE12AE" w:rsidP="003D18D0">
      <w:pPr>
        <w:pStyle w:val="NoSpacing"/>
        <w:rPr>
          <w:iCs/>
        </w:rPr>
      </w:pPr>
      <w:r>
        <w:rPr>
          <w:iCs/>
        </w:rPr>
        <w:t>December 9</w:t>
      </w:r>
      <w:r w:rsidR="003D18D0" w:rsidRPr="003D18D0">
        <w:rPr>
          <w:iCs/>
        </w:rPr>
        <w:tab/>
      </w:r>
      <w:r w:rsidR="003D18D0" w:rsidRPr="003D18D0">
        <w:rPr>
          <w:iCs/>
        </w:rPr>
        <w:tab/>
        <w:t>Minneapolis, MN</w:t>
      </w:r>
      <w:r w:rsidR="003D18D0" w:rsidRPr="003D18D0">
        <w:rPr>
          <w:iCs/>
        </w:rPr>
        <w:tab/>
        <w:t>First Avenue</w:t>
      </w:r>
    </w:p>
    <w:p w14:paraId="022B4047" w14:textId="43D9A2E8" w:rsidR="003D18D0" w:rsidRDefault="003D18D0" w:rsidP="003D18D0">
      <w:pPr>
        <w:pStyle w:val="NoSpacing"/>
      </w:pPr>
    </w:p>
    <w:p w14:paraId="723DA21A" w14:textId="77777777" w:rsidR="00E756C9" w:rsidRPr="003E7D5A" w:rsidRDefault="00E756C9" w:rsidP="00E756C9">
      <w:pPr>
        <w:pStyle w:val="NoSpacing"/>
        <w:rPr>
          <w:b/>
          <w:u w:val="single"/>
        </w:rPr>
      </w:pPr>
      <w:r>
        <w:rPr>
          <w:b/>
          <w:u w:val="single"/>
        </w:rPr>
        <w:t xml:space="preserve">ABOUT JOJO: </w:t>
      </w:r>
    </w:p>
    <w:p w14:paraId="4180B4DC" w14:textId="77777777" w:rsidR="00E756C9" w:rsidRPr="009164EE" w:rsidRDefault="00E756C9" w:rsidP="00E756C9">
      <w:pPr>
        <w:pStyle w:val="NoSpacing"/>
      </w:pPr>
      <w:r w:rsidRPr="009164EE">
        <w:t xml:space="preserve">JoJo [born Joanna Levesque] is a chart-topping, award-winning singer, songwriter, and actress who, at just 29 years old, is already a veteran of the music industry, having released her self-titled debut album when she was just 13. </w:t>
      </w:r>
      <w:r w:rsidRPr="009164EE">
        <w:rPr>
          <w:i/>
          <w:iCs/>
        </w:rPr>
        <w:t>JoJo</w:t>
      </w:r>
      <w:r w:rsidRPr="009164EE">
        <w:t>’s breakout smash “Leave (Get Out)” rocketed to the top of the charts, making JoJo the youngest-ever solo artist to have a debut #1 single in the U.S. The album went on to sell over four million copies and became the singer’s first Platinum record, which she followed with a string of additional hits, most notably the Top 3 single “Too Little Too Late.” In 2016, JoJo made a heralded return to music with her first new album in 10 years, </w:t>
      </w:r>
      <w:r w:rsidRPr="009164EE">
        <w:rPr>
          <w:i/>
          <w:iCs/>
        </w:rPr>
        <w:t xml:space="preserve">Mad Love. </w:t>
      </w:r>
      <w:r w:rsidRPr="009164EE">
        <w:t xml:space="preserve">– debuting Top 10 on the </w:t>
      </w:r>
      <w:r w:rsidRPr="009164EE">
        <w:rPr>
          <w:i/>
          <w:iCs/>
        </w:rPr>
        <w:t>Billboard</w:t>
      </w:r>
      <w:r w:rsidRPr="009164EE">
        <w:t xml:space="preserve"> 200 and earning her unanimous critical acclaim from the likes of </w:t>
      </w:r>
      <w:r w:rsidRPr="009164EE">
        <w:rPr>
          <w:i/>
          <w:iCs/>
        </w:rPr>
        <w:t>TIME, Pitchfork, Rolling Stone, Cosmo, Entertainment Weekly </w:t>
      </w:r>
      <w:r w:rsidRPr="009164EE">
        <w:t>and more. Most recently, JoJo re-recorded and re-released her first two albums (</w:t>
      </w:r>
      <w:r w:rsidRPr="009164EE">
        <w:rPr>
          <w:i/>
          <w:iCs/>
        </w:rPr>
        <w:t>JoJo</w:t>
      </w:r>
      <w:r w:rsidRPr="009164EE">
        <w:t> and </w:t>
      </w:r>
      <w:r w:rsidRPr="009164EE">
        <w:rPr>
          <w:i/>
          <w:iCs/>
        </w:rPr>
        <w:t>The High Road</w:t>
      </w:r>
      <w:r w:rsidRPr="009164EE">
        <w:t xml:space="preserve">) under her own label Clover Music, not wanting anyone to erase her legacy and story. She took back ownership and was able to give fans the nostalgia that they missed during her years of legal battles with her former label that prevented the albums from existing on digital platforms. She has also pushed herself outside the confines of genre, in the past year alone collaborating with artists ranging from Jacob Collier and Tank to PJ Morton, on the GRAMMY-winning R&amp;B hit “Say So.” Now signed to Warner Records as a joint venture with her own Clover Music, JoJo is a self-made, authoritative and impassioned 29-year-old woman who is ready to write her next chapter. </w:t>
      </w:r>
    </w:p>
    <w:bookmarkEnd w:id="0"/>
    <w:p w14:paraId="01A727AE" w14:textId="77777777" w:rsidR="00E756C9" w:rsidRDefault="00E756C9" w:rsidP="00E756C9">
      <w:pPr>
        <w:pStyle w:val="NoSpacing"/>
      </w:pPr>
    </w:p>
    <w:p w14:paraId="04A9E3D4" w14:textId="77777777" w:rsidR="00E756C9" w:rsidRDefault="00E756C9" w:rsidP="00E756C9">
      <w:pPr>
        <w:pStyle w:val="NoSpacing"/>
        <w:jc w:val="center"/>
        <w:rPr>
          <w:b/>
          <w:bCs/>
        </w:rPr>
      </w:pPr>
      <w:r>
        <w:rPr>
          <w:b/>
          <w:bCs/>
        </w:rPr>
        <w:t>###</w:t>
      </w:r>
    </w:p>
    <w:p w14:paraId="0495F68A" w14:textId="77777777" w:rsidR="00E756C9" w:rsidRDefault="00E756C9" w:rsidP="00E756C9">
      <w:pPr>
        <w:pStyle w:val="NoSpacing"/>
        <w:jc w:val="center"/>
        <w:rPr>
          <w:b/>
          <w:bCs/>
        </w:rPr>
      </w:pPr>
    </w:p>
    <w:p w14:paraId="081FC5CA" w14:textId="77777777" w:rsidR="00E756C9" w:rsidRPr="002D77A7" w:rsidRDefault="00E756C9" w:rsidP="00E756C9">
      <w:pPr>
        <w:pStyle w:val="NoSpacing"/>
        <w:jc w:val="center"/>
        <w:rPr>
          <w:b/>
          <w:bCs/>
        </w:rPr>
      </w:pPr>
      <w:r w:rsidRPr="002D77A7">
        <w:rPr>
          <w:b/>
          <w:bCs/>
        </w:rPr>
        <w:t>For further information, please contact Warner Records Publicity:</w:t>
      </w:r>
    </w:p>
    <w:p w14:paraId="45F38CAF" w14:textId="77777777" w:rsidR="00E756C9" w:rsidRDefault="00E756C9" w:rsidP="00E756C9">
      <w:pPr>
        <w:pStyle w:val="NoSpacing"/>
        <w:jc w:val="center"/>
      </w:pPr>
      <w:r>
        <w:t xml:space="preserve">National: </w:t>
      </w:r>
      <w:r w:rsidRPr="006B10FE">
        <w:rPr>
          <w:b/>
        </w:rPr>
        <w:t>Ceri Roberts</w:t>
      </w:r>
      <w:r>
        <w:t xml:space="preserve"> | 212-707-2259</w:t>
      </w:r>
    </w:p>
    <w:p w14:paraId="2B68E3BA" w14:textId="77777777" w:rsidR="00E756C9" w:rsidRDefault="00DB6076" w:rsidP="00E756C9">
      <w:pPr>
        <w:pStyle w:val="NoSpacing"/>
        <w:jc w:val="center"/>
      </w:pPr>
      <w:hyperlink r:id="rId13" w:history="1">
        <w:r w:rsidR="00E756C9">
          <w:rPr>
            <w:rStyle w:val="Hyperlink"/>
          </w:rPr>
          <w:t>Ceri.Roberts@warnerrecords.com</w:t>
        </w:r>
      </w:hyperlink>
      <w:r w:rsidR="00E756C9">
        <w:t xml:space="preserve"> </w:t>
      </w:r>
    </w:p>
    <w:p w14:paraId="71F51B5A" w14:textId="77777777" w:rsidR="00E756C9" w:rsidRDefault="00E756C9" w:rsidP="00E756C9">
      <w:pPr>
        <w:pStyle w:val="NoSpacing"/>
        <w:jc w:val="center"/>
      </w:pPr>
    </w:p>
    <w:p w14:paraId="63274228" w14:textId="77777777" w:rsidR="00E756C9" w:rsidRDefault="00E756C9" w:rsidP="00E756C9">
      <w:pPr>
        <w:pStyle w:val="NoSpacing"/>
        <w:jc w:val="center"/>
      </w:pPr>
      <w:r>
        <w:t xml:space="preserve">Regional: </w:t>
      </w:r>
      <w:r w:rsidRPr="002D77A7">
        <w:rPr>
          <w:b/>
        </w:rPr>
        <w:t>Patrice Compere</w:t>
      </w:r>
      <w:r>
        <w:t xml:space="preserve"> | 212-707-3450</w:t>
      </w:r>
    </w:p>
    <w:p w14:paraId="7421D91C" w14:textId="77777777" w:rsidR="00E756C9" w:rsidRDefault="00DB6076" w:rsidP="00E756C9">
      <w:pPr>
        <w:pStyle w:val="NoSpacing"/>
        <w:jc w:val="center"/>
      </w:pPr>
      <w:hyperlink r:id="rId14" w:history="1">
        <w:r w:rsidR="00E756C9" w:rsidRPr="003A7EE4">
          <w:rPr>
            <w:rStyle w:val="Hyperlink"/>
          </w:rPr>
          <w:t>Patrice.Compere@warnerrecords.com</w:t>
        </w:r>
      </w:hyperlink>
      <w:r w:rsidR="00E756C9">
        <w:t xml:space="preserve"> </w:t>
      </w:r>
    </w:p>
    <w:p w14:paraId="51930C8B" w14:textId="77777777" w:rsidR="00E756C9" w:rsidRDefault="00E756C9" w:rsidP="00E756C9">
      <w:pPr>
        <w:pStyle w:val="NoSpacing"/>
      </w:pPr>
    </w:p>
    <w:p w14:paraId="115516A0" w14:textId="77777777" w:rsidR="00E756C9" w:rsidRDefault="00E756C9" w:rsidP="00E756C9">
      <w:pPr>
        <w:pStyle w:val="NoSpacing"/>
        <w:jc w:val="center"/>
        <w:rPr>
          <w:b/>
          <w:bCs/>
        </w:rPr>
      </w:pPr>
      <w:r>
        <w:rPr>
          <w:b/>
          <w:bCs/>
        </w:rPr>
        <w:t>Follow JoJo:</w:t>
      </w:r>
    </w:p>
    <w:p w14:paraId="0851C1B5" w14:textId="77777777" w:rsidR="00E756C9" w:rsidRDefault="00DB6076" w:rsidP="00E756C9">
      <w:pPr>
        <w:pStyle w:val="NoSpacing"/>
        <w:jc w:val="center"/>
      </w:pPr>
      <w:hyperlink r:id="rId15" w:history="1">
        <w:r w:rsidR="00E756C9">
          <w:rPr>
            <w:rStyle w:val="Hyperlink"/>
          </w:rPr>
          <w:t>Instagram</w:t>
        </w:r>
      </w:hyperlink>
      <w:r w:rsidR="00E756C9">
        <w:t xml:space="preserve"> | </w:t>
      </w:r>
      <w:hyperlink r:id="rId16" w:history="1">
        <w:r w:rsidR="00E756C9">
          <w:rPr>
            <w:rStyle w:val="Hyperlink"/>
          </w:rPr>
          <w:t>YouTube</w:t>
        </w:r>
      </w:hyperlink>
      <w:r w:rsidR="00E756C9">
        <w:t xml:space="preserve"> | </w:t>
      </w:r>
      <w:hyperlink r:id="rId17" w:history="1">
        <w:r w:rsidR="00E756C9" w:rsidRPr="00621A36">
          <w:rPr>
            <w:rStyle w:val="Hyperlink"/>
          </w:rPr>
          <w:t>Twitter</w:t>
        </w:r>
      </w:hyperlink>
      <w:r w:rsidR="00E756C9">
        <w:t xml:space="preserve"> | </w:t>
      </w:r>
      <w:hyperlink r:id="rId18" w:history="1">
        <w:r w:rsidR="00E756C9" w:rsidRPr="00562275">
          <w:rPr>
            <w:rStyle w:val="Hyperlink"/>
          </w:rPr>
          <w:t>Facebook</w:t>
        </w:r>
      </w:hyperlink>
      <w:r w:rsidR="00E756C9">
        <w:t xml:space="preserve"> | </w:t>
      </w:r>
      <w:hyperlink r:id="rId19" w:history="1">
        <w:r w:rsidR="00E756C9" w:rsidRPr="00621A36">
          <w:rPr>
            <w:rStyle w:val="Hyperlink"/>
          </w:rPr>
          <w:t>Website</w:t>
        </w:r>
      </w:hyperlink>
    </w:p>
    <w:p w14:paraId="4380FE77" w14:textId="77777777" w:rsidR="00E756C9" w:rsidRDefault="00E756C9" w:rsidP="00E756C9">
      <w:pPr>
        <w:pStyle w:val="NoSpacing"/>
        <w:jc w:val="center"/>
      </w:pPr>
    </w:p>
    <w:p w14:paraId="46AF0089" w14:textId="77777777" w:rsidR="00E756C9" w:rsidRDefault="00E756C9" w:rsidP="00E756C9">
      <w:pPr>
        <w:pStyle w:val="NoSpacing"/>
        <w:jc w:val="center"/>
        <w:rPr>
          <w:b/>
          <w:bCs/>
        </w:rPr>
      </w:pPr>
      <w:r>
        <w:rPr>
          <w:b/>
          <w:bCs/>
        </w:rPr>
        <w:t xml:space="preserve">Press Materials: </w:t>
      </w:r>
    </w:p>
    <w:p w14:paraId="42B4516D" w14:textId="77777777" w:rsidR="00E756C9" w:rsidRDefault="00DB6076" w:rsidP="00E756C9">
      <w:pPr>
        <w:pStyle w:val="NoSpacing"/>
        <w:jc w:val="center"/>
        <w:rPr>
          <w:rStyle w:val="Hyperlink"/>
        </w:rPr>
      </w:pPr>
      <w:hyperlink r:id="rId20" w:history="1">
        <w:r w:rsidR="00E756C9">
          <w:rPr>
            <w:rStyle w:val="Hyperlink"/>
          </w:rPr>
          <w:t>press.warnerrecords.com/</w:t>
        </w:r>
        <w:proofErr w:type="spellStart"/>
        <w:r w:rsidR="00E756C9">
          <w:rPr>
            <w:rStyle w:val="Hyperlink"/>
          </w:rPr>
          <w:t>jojo</w:t>
        </w:r>
        <w:proofErr w:type="spellEnd"/>
      </w:hyperlink>
    </w:p>
    <w:p w14:paraId="1AA48B48" w14:textId="77777777" w:rsidR="00E756C9" w:rsidRDefault="00E756C9" w:rsidP="00E756C9">
      <w:pPr>
        <w:pStyle w:val="NoSpacing"/>
        <w:jc w:val="center"/>
        <w:rPr>
          <w:rStyle w:val="Hyperlink"/>
        </w:rPr>
      </w:pPr>
    </w:p>
    <w:p w14:paraId="358003FA" w14:textId="77777777" w:rsidR="00E756C9" w:rsidRPr="00362028" w:rsidRDefault="00E756C9" w:rsidP="00E756C9">
      <w:pPr>
        <w:pStyle w:val="NoSpacing"/>
        <w:jc w:val="center"/>
        <w:rPr>
          <w:bCs/>
        </w:rPr>
      </w:pPr>
      <w:r>
        <w:rPr>
          <w:noProof/>
        </w:rPr>
        <w:drawing>
          <wp:inline distT="0" distB="0" distL="0" distR="0" wp14:anchorId="0B2557DA" wp14:editId="32A80B5B">
            <wp:extent cx="1152525" cy="266700"/>
            <wp:effectExtent l="0" t="0" r="9525" b="0"/>
            <wp:docPr id="3" name="Picture 3" descr="/var/folders/nb/lzwg78ks72q_l64lc577_3nr0000gn/T/com.microsoft.Word/WebArchiveCopyPasteTempFiles/LOGO-BLACK_WR.png"/>
            <wp:cNvGraphicFramePr/>
            <a:graphic xmlns:a="http://schemas.openxmlformats.org/drawingml/2006/main">
              <a:graphicData uri="http://schemas.openxmlformats.org/drawingml/2006/picture">
                <pic:pic xmlns:pic="http://schemas.openxmlformats.org/drawingml/2006/picture">
                  <pic:nvPicPr>
                    <pic:cNvPr id="2" name="Picture 2" descr="/var/folders/nb/lzwg78ks72q_l64lc577_3nr0000gn/T/com.microsoft.Word/WebArchiveCopyPasteTempFiles/LOGO-BLACK_WR.png"/>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149947" cy="266103"/>
                    </a:xfrm>
                    <a:prstGeom prst="rect">
                      <a:avLst/>
                    </a:prstGeom>
                    <a:noFill/>
                    <a:ln>
                      <a:noFill/>
                    </a:ln>
                  </pic:spPr>
                </pic:pic>
              </a:graphicData>
            </a:graphic>
          </wp:inline>
        </w:drawing>
      </w:r>
    </w:p>
    <w:p w14:paraId="4F9A6C68" w14:textId="77777777" w:rsidR="00E756C9" w:rsidRPr="003D18D0" w:rsidRDefault="00E756C9" w:rsidP="003D18D0">
      <w:pPr>
        <w:pStyle w:val="NoSpacing"/>
      </w:pPr>
    </w:p>
    <w:p w14:paraId="1BB3B652" w14:textId="77777777" w:rsidR="003D18D0" w:rsidRPr="003D18D0" w:rsidRDefault="003D18D0" w:rsidP="006B795F">
      <w:pPr>
        <w:pStyle w:val="NoSpacing"/>
      </w:pPr>
    </w:p>
    <w:sectPr w:rsidR="003D18D0" w:rsidRPr="003D18D0" w:rsidSect="00A078E4">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BEF"/>
    <w:rsid w:val="00007A79"/>
    <w:rsid w:val="00093140"/>
    <w:rsid w:val="0012685A"/>
    <w:rsid w:val="00156E6E"/>
    <w:rsid w:val="001B12A8"/>
    <w:rsid w:val="001B1AF9"/>
    <w:rsid w:val="001C3E0D"/>
    <w:rsid w:val="00231AE6"/>
    <w:rsid w:val="002755CE"/>
    <w:rsid w:val="00316418"/>
    <w:rsid w:val="00317AEC"/>
    <w:rsid w:val="00325BEF"/>
    <w:rsid w:val="003871B5"/>
    <w:rsid w:val="003D18D0"/>
    <w:rsid w:val="003F5B0A"/>
    <w:rsid w:val="00416902"/>
    <w:rsid w:val="00451A32"/>
    <w:rsid w:val="004A30F4"/>
    <w:rsid w:val="004B6363"/>
    <w:rsid w:val="004E0ABD"/>
    <w:rsid w:val="00523E68"/>
    <w:rsid w:val="00543EED"/>
    <w:rsid w:val="00566E38"/>
    <w:rsid w:val="005B5783"/>
    <w:rsid w:val="005C0A73"/>
    <w:rsid w:val="005E2780"/>
    <w:rsid w:val="005E7034"/>
    <w:rsid w:val="00691267"/>
    <w:rsid w:val="006B795F"/>
    <w:rsid w:val="00734A07"/>
    <w:rsid w:val="007F5A86"/>
    <w:rsid w:val="00901C7F"/>
    <w:rsid w:val="00980B26"/>
    <w:rsid w:val="00A078E4"/>
    <w:rsid w:val="00A24D7C"/>
    <w:rsid w:val="00A73053"/>
    <w:rsid w:val="00A917D1"/>
    <w:rsid w:val="00AF4828"/>
    <w:rsid w:val="00B571D8"/>
    <w:rsid w:val="00B71FD9"/>
    <w:rsid w:val="00BB07FE"/>
    <w:rsid w:val="00BE5CBF"/>
    <w:rsid w:val="00C56563"/>
    <w:rsid w:val="00C63018"/>
    <w:rsid w:val="00D04AAB"/>
    <w:rsid w:val="00D50DF9"/>
    <w:rsid w:val="00DB6076"/>
    <w:rsid w:val="00E756C9"/>
    <w:rsid w:val="00E805B8"/>
    <w:rsid w:val="00E96A3E"/>
    <w:rsid w:val="00EF6979"/>
    <w:rsid w:val="00F972A9"/>
    <w:rsid w:val="00FC5114"/>
    <w:rsid w:val="00FE12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F2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25BEF"/>
    <w:pPr>
      <w:spacing w:after="0" w:line="240" w:lineRule="auto"/>
    </w:pPr>
  </w:style>
  <w:style w:type="paragraph" w:styleId="BalloonText">
    <w:name w:val="Balloon Text"/>
    <w:basedOn w:val="Normal"/>
    <w:link w:val="BalloonTextChar"/>
    <w:uiPriority w:val="99"/>
    <w:semiHidden/>
    <w:unhideWhenUsed/>
    <w:rsid w:val="004E0A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0ABD"/>
    <w:rPr>
      <w:rFonts w:ascii="Segoe UI" w:hAnsi="Segoe UI" w:cs="Segoe UI"/>
      <w:sz w:val="18"/>
      <w:szCs w:val="18"/>
    </w:rPr>
  </w:style>
  <w:style w:type="character" w:styleId="Hyperlink">
    <w:name w:val="Hyperlink"/>
    <w:basedOn w:val="DefaultParagraphFont"/>
    <w:uiPriority w:val="99"/>
    <w:unhideWhenUsed/>
    <w:rsid w:val="00523E68"/>
    <w:rPr>
      <w:color w:val="0563C1" w:themeColor="hyperlink"/>
      <w:u w:val="single"/>
    </w:rPr>
  </w:style>
  <w:style w:type="character" w:customStyle="1" w:styleId="UnresolvedMention">
    <w:name w:val="Unresolved Mention"/>
    <w:basedOn w:val="DefaultParagraphFont"/>
    <w:uiPriority w:val="99"/>
    <w:semiHidden/>
    <w:unhideWhenUsed/>
    <w:rsid w:val="00523E68"/>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25BEF"/>
    <w:pPr>
      <w:spacing w:after="0" w:line="240" w:lineRule="auto"/>
    </w:pPr>
  </w:style>
  <w:style w:type="paragraph" w:styleId="BalloonText">
    <w:name w:val="Balloon Text"/>
    <w:basedOn w:val="Normal"/>
    <w:link w:val="BalloonTextChar"/>
    <w:uiPriority w:val="99"/>
    <w:semiHidden/>
    <w:unhideWhenUsed/>
    <w:rsid w:val="004E0A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0ABD"/>
    <w:rPr>
      <w:rFonts w:ascii="Segoe UI" w:hAnsi="Segoe UI" w:cs="Segoe UI"/>
      <w:sz w:val="18"/>
      <w:szCs w:val="18"/>
    </w:rPr>
  </w:style>
  <w:style w:type="character" w:styleId="Hyperlink">
    <w:name w:val="Hyperlink"/>
    <w:basedOn w:val="DefaultParagraphFont"/>
    <w:uiPriority w:val="99"/>
    <w:unhideWhenUsed/>
    <w:rsid w:val="00523E68"/>
    <w:rPr>
      <w:color w:val="0563C1" w:themeColor="hyperlink"/>
      <w:u w:val="single"/>
    </w:rPr>
  </w:style>
  <w:style w:type="character" w:customStyle="1" w:styleId="UnresolvedMention">
    <w:name w:val="Unresolved Mention"/>
    <w:basedOn w:val="DefaultParagraphFont"/>
    <w:uiPriority w:val="99"/>
    <w:semiHidden/>
    <w:unhideWhenUsed/>
    <w:rsid w:val="00523E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Ceri.Roberts@warnerrecords.com" TargetMode="External"/><Relationship Id="rId18" Type="http://schemas.openxmlformats.org/officeDocument/2006/relationships/hyperlink" Target="https://www.facebook.com/JoJo" TargetMode="External"/><Relationship Id="rId3" Type="http://schemas.openxmlformats.org/officeDocument/2006/relationships/customXml" Target="../customXml/item3.xml"/><Relationship Id="rId21" Type="http://schemas.openxmlformats.org/officeDocument/2006/relationships/image" Target="media/image2.png"/><Relationship Id="rId7" Type="http://schemas.openxmlformats.org/officeDocument/2006/relationships/webSettings" Target="webSettings.xml"/><Relationship Id="rId12" Type="http://schemas.openxmlformats.org/officeDocument/2006/relationships/hyperlink" Target="https://JOJO.lnk.to/ManVideo" TargetMode="External"/><Relationship Id="rId17" Type="http://schemas.openxmlformats.org/officeDocument/2006/relationships/hyperlink" Target="https://twitter.com/iamjojo" TargetMode="External"/><Relationship Id="rId2" Type="http://schemas.openxmlformats.org/officeDocument/2006/relationships/customXml" Target="../customXml/item2.xml"/><Relationship Id="rId16" Type="http://schemas.openxmlformats.org/officeDocument/2006/relationships/hyperlink" Target="https://www.youtube.com/user/jojoofficialonline" TargetMode="External"/><Relationship Id="rId20" Type="http://schemas.openxmlformats.org/officeDocument/2006/relationships/hyperlink" Target="http://press.warnerrecords.com/jojo/"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JOJO.lnk.to/Man" TargetMode="External"/><Relationship Id="rId5" Type="http://schemas.microsoft.com/office/2007/relationships/stylesWithEffects" Target="stylesWithEffects.xml"/><Relationship Id="rId15" Type="http://schemas.openxmlformats.org/officeDocument/2006/relationships/hyperlink" Target="https://www.instagram.com/iamjojo/" TargetMode="External"/><Relationship Id="rId23" Type="http://schemas.openxmlformats.org/officeDocument/2006/relationships/theme" Target="theme/theme1.xml"/><Relationship Id="rId10" Type="http://schemas.openxmlformats.org/officeDocument/2006/relationships/hyperlink" Target="https://JOJO.lnk.to/GoodToKnow" TargetMode="External"/><Relationship Id="rId19" Type="http://schemas.openxmlformats.org/officeDocument/2006/relationships/hyperlink" Target="https://www.iamjojoofficial.com/" TargetMode="External"/><Relationship Id="rId4" Type="http://schemas.openxmlformats.org/officeDocument/2006/relationships/styles" Target="styles.xml"/><Relationship Id="rId9" Type="http://schemas.openxmlformats.org/officeDocument/2006/relationships/hyperlink" Target="http://www.iamjojoofficial.com" TargetMode="External"/><Relationship Id="rId14" Type="http://schemas.openxmlformats.org/officeDocument/2006/relationships/hyperlink" Target="mailto:Patrice.Compere@warnerrecords.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58F2A8BE6E08149B2FAD1FBA5848A71" ma:contentTypeVersion="10" ma:contentTypeDescription="Create a new document." ma:contentTypeScope="" ma:versionID="620178a84f93daab45e91cc0dbdc4341">
  <xsd:schema xmlns:xsd="http://www.w3.org/2001/XMLSchema" xmlns:xs="http://www.w3.org/2001/XMLSchema" xmlns:p="http://schemas.microsoft.com/office/2006/metadata/properties" xmlns:ns3="c8957655-f702-4095-807c-faae5da625b0" targetNamespace="http://schemas.microsoft.com/office/2006/metadata/properties" ma:root="true" ma:fieldsID="d921ebf23c56c1bb9f239806b6f525da" ns3:_="">
    <xsd:import namespace="c8957655-f702-4095-807c-faae5da625b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957655-f702-4095-807c-faae5da625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BF9AC70-A67C-4C5D-97F0-CA19C1DAF2F5}">
  <ds:schemaRefs>
    <ds:schemaRef ds:uri="http://schemas.microsoft.com/sharepoint/v3/contenttype/forms"/>
  </ds:schemaRefs>
</ds:datastoreItem>
</file>

<file path=customXml/itemProps2.xml><?xml version="1.0" encoding="utf-8"?>
<ds:datastoreItem xmlns:ds="http://schemas.openxmlformats.org/officeDocument/2006/customXml" ds:itemID="{F4D54B6A-4060-4580-A35F-EF13DC40588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B7ACECF-A03B-4C3D-9AF5-2EE4AFB4CB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957655-f702-4095-807c-faae5da625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153</TotalTime>
  <Pages>2</Pages>
  <Words>690</Words>
  <Characters>3935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Warner Music Group</Company>
  <LinksUpToDate>false</LinksUpToDate>
  <CharactersWithSpaces>4616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Roberts, Ceri</dc:creator>
  <cp:lastModifiedBy>Patrice Compere</cp:lastModifiedBy>
  <cp:revision>55</cp:revision>
  <cp:lastPrinted>2020-03-27T15:55:00Z</cp:lastPrinted>
  <dcterms:created xsi:type="dcterms:W3CDTF">2020-03-16T18:06:00Z</dcterms:created>
  <dcterms:modified xsi:type="dcterms:W3CDTF">2020-03-27T15:57:00Z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0x010100658F2A8BE6E08149B2FAD1FBA5848A71</vt:lpwstr>
  </property>
</Properties>
</file>