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DA5D0" w14:textId="77777777" w:rsidR="000D165D" w:rsidRDefault="002262BE">
      <w:pPr>
        <w:shd w:val="clear" w:color="auto" w:fill="FFFFFF"/>
        <w:jc w:val="center"/>
        <w:rPr>
          <w:rFonts w:ascii="Arial" w:eastAsia="Arial" w:hAnsi="Arial" w:cs="Arial"/>
        </w:rPr>
      </w:pPr>
      <w:bookmarkStart w:id="0" w:name="_Hlk103765297"/>
      <w:r>
        <w:rPr>
          <w:rFonts w:ascii="Arial" w:eastAsia="Arial" w:hAnsi="Arial" w:cs="Arial"/>
          <w:b/>
          <w:color w:val="000000"/>
          <w:sz w:val="36"/>
          <w:szCs w:val="36"/>
        </w:rPr>
        <w:t>LILYISTHATYOU</w:t>
      </w:r>
      <w:r>
        <w:rPr>
          <w:rFonts w:ascii="Arial" w:eastAsia="Arial" w:hAnsi="Arial" w:cs="Arial"/>
          <w:b/>
          <w:sz w:val="36"/>
          <w:szCs w:val="36"/>
        </w:rPr>
        <w:t xml:space="preserve"> CALLS ON “GORGEOUS GORGEOUS GIRLS” TO EMBRACE THEIR POWER</w:t>
      </w:r>
    </w:p>
    <w:p w14:paraId="078F20AA" w14:textId="77777777" w:rsidR="000D165D" w:rsidRDefault="002262BE">
      <w:pPr>
        <w:shd w:val="clear" w:color="auto" w:fill="FFFFFF"/>
        <w:jc w:val="center"/>
        <w:rPr>
          <w:rFonts w:ascii="Arial" w:eastAsia="Arial" w:hAnsi="Arial" w:cs="Arial"/>
        </w:rPr>
      </w:pPr>
      <w:r>
        <w:rPr>
          <w:rFonts w:ascii="Arial" w:eastAsia="Arial" w:hAnsi="Arial" w:cs="Arial"/>
        </w:rPr>
        <w:t> </w:t>
      </w:r>
    </w:p>
    <w:p w14:paraId="18E4D63A" w14:textId="6C9E6C87" w:rsidR="000D165D" w:rsidRDefault="002262BE">
      <w:pPr>
        <w:shd w:val="clear" w:color="auto" w:fill="FFFFFF"/>
        <w:jc w:val="center"/>
        <w:rPr>
          <w:rFonts w:ascii="Arial" w:eastAsia="Arial" w:hAnsi="Arial" w:cs="Arial"/>
          <w:b/>
          <w:sz w:val="30"/>
          <w:szCs w:val="30"/>
        </w:rPr>
      </w:pPr>
      <w:r>
        <w:rPr>
          <w:rFonts w:ascii="Arial" w:eastAsia="Arial" w:hAnsi="Arial" w:cs="Arial"/>
          <w:b/>
          <w:sz w:val="30"/>
          <w:szCs w:val="30"/>
        </w:rPr>
        <w:t>LISTEN TO “GORGEOUS GORGEOUS GIRLS”</w:t>
      </w:r>
      <w:r w:rsidR="006B2290">
        <w:rPr>
          <w:rFonts w:ascii="Arial" w:eastAsia="Arial" w:hAnsi="Arial" w:cs="Arial"/>
          <w:b/>
          <w:sz w:val="30"/>
          <w:szCs w:val="30"/>
        </w:rPr>
        <w:t xml:space="preserve"> </w:t>
      </w:r>
      <w:hyperlink r:id="rId4" w:history="1">
        <w:r w:rsidRPr="00917377">
          <w:rPr>
            <w:rStyle w:val="Hyperlink"/>
            <w:rFonts w:ascii="Arial" w:eastAsia="Arial" w:hAnsi="Arial" w:cs="Arial"/>
            <w:b/>
            <w:sz w:val="30"/>
            <w:szCs w:val="30"/>
          </w:rPr>
          <w:t>HERE</w:t>
        </w:r>
      </w:hyperlink>
    </w:p>
    <w:p w14:paraId="1DFB38F4" w14:textId="77777777" w:rsidR="000D165D" w:rsidRDefault="000D165D">
      <w:pPr>
        <w:shd w:val="clear" w:color="auto" w:fill="FFFFFF"/>
        <w:jc w:val="center"/>
        <w:rPr>
          <w:rFonts w:ascii="Arial" w:eastAsia="Arial" w:hAnsi="Arial" w:cs="Arial"/>
          <w:b/>
          <w:color w:val="000000"/>
          <w:sz w:val="30"/>
          <w:szCs w:val="30"/>
          <w:highlight w:val="yellow"/>
        </w:rPr>
      </w:pPr>
    </w:p>
    <w:p w14:paraId="49C49FDD" w14:textId="77777777" w:rsidR="000D165D" w:rsidRDefault="002262BE">
      <w:pPr>
        <w:shd w:val="clear" w:color="auto" w:fill="FFFFFF"/>
        <w:jc w:val="center"/>
        <w:rPr>
          <w:rFonts w:ascii="Arial" w:eastAsia="Arial" w:hAnsi="Arial" w:cs="Arial"/>
        </w:rPr>
      </w:pPr>
      <w:r>
        <w:rPr>
          <w:rFonts w:ascii="Arial" w:eastAsia="Arial" w:hAnsi="Arial" w:cs="Arial"/>
          <w:noProof/>
        </w:rPr>
        <w:drawing>
          <wp:inline distT="114300" distB="114300" distL="114300" distR="114300" wp14:anchorId="7429D377" wp14:editId="03A27D7C">
            <wp:extent cx="3571019" cy="3571019"/>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3571019" cy="3571019"/>
                    </a:xfrm>
                    <a:prstGeom prst="rect">
                      <a:avLst/>
                    </a:prstGeom>
                    <a:ln/>
                  </pic:spPr>
                </pic:pic>
              </a:graphicData>
            </a:graphic>
          </wp:inline>
        </w:drawing>
      </w:r>
    </w:p>
    <w:p w14:paraId="1735B61B" w14:textId="77777777" w:rsidR="000D165D" w:rsidRDefault="000D165D">
      <w:pPr>
        <w:shd w:val="clear" w:color="auto" w:fill="FFFFFF"/>
        <w:rPr>
          <w:rFonts w:ascii="Arial" w:eastAsia="Arial" w:hAnsi="Arial" w:cs="Arial"/>
        </w:rPr>
      </w:pPr>
    </w:p>
    <w:p w14:paraId="0297F4F7" w14:textId="77777777" w:rsidR="000D165D" w:rsidRDefault="000D165D">
      <w:pPr>
        <w:shd w:val="clear" w:color="auto" w:fill="FFFFFF"/>
        <w:rPr>
          <w:rFonts w:ascii="Arial" w:eastAsia="Arial" w:hAnsi="Arial" w:cs="Arial"/>
          <w:sz w:val="22"/>
          <w:szCs w:val="22"/>
          <w:highlight w:val="yellow"/>
        </w:rPr>
      </w:pPr>
    </w:p>
    <w:p w14:paraId="1A9D6254" w14:textId="42812694" w:rsidR="000D165D" w:rsidRDefault="002262BE">
      <w:pPr>
        <w:shd w:val="clear" w:color="auto" w:fill="FFFFFF"/>
        <w:rPr>
          <w:rFonts w:ascii="Arial" w:eastAsia="Arial" w:hAnsi="Arial" w:cs="Arial"/>
          <w:sz w:val="22"/>
          <w:szCs w:val="22"/>
        </w:rPr>
      </w:pPr>
      <w:r w:rsidRPr="00C72C98">
        <w:rPr>
          <w:rFonts w:ascii="Arial" w:eastAsia="Arial" w:hAnsi="Arial" w:cs="Arial"/>
          <w:b/>
          <w:sz w:val="22"/>
          <w:szCs w:val="22"/>
        </w:rPr>
        <w:t>May 20</w:t>
      </w:r>
      <w:r w:rsidRPr="00C72C98">
        <w:rPr>
          <w:rFonts w:ascii="Arial" w:eastAsia="Arial" w:hAnsi="Arial" w:cs="Arial"/>
          <w:b/>
          <w:color w:val="000000"/>
          <w:sz w:val="22"/>
          <w:szCs w:val="22"/>
        </w:rPr>
        <w:t>,</w:t>
      </w:r>
      <w:r>
        <w:rPr>
          <w:rFonts w:ascii="Arial" w:eastAsia="Arial" w:hAnsi="Arial" w:cs="Arial"/>
          <w:b/>
          <w:color w:val="000000"/>
          <w:sz w:val="22"/>
          <w:szCs w:val="22"/>
        </w:rPr>
        <w:t xml:space="preserve"> 2022 (Los Angeles, CA) </w:t>
      </w:r>
      <w:r>
        <w:rPr>
          <w:rFonts w:ascii="Arial" w:eastAsia="Arial" w:hAnsi="Arial" w:cs="Arial"/>
          <w:color w:val="000000"/>
          <w:sz w:val="22"/>
          <w:szCs w:val="22"/>
        </w:rPr>
        <w:t xml:space="preserve">– Today, </w:t>
      </w:r>
      <w:r>
        <w:rPr>
          <w:rFonts w:ascii="Arial" w:eastAsia="Arial" w:hAnsi="Arial" w:cs="Arial"/>
          <w:sz w:val="22"/>
          <w:szCs w:val="22"/>
        </w:rPr>
        <w:t xml:space="preserve">pop provocateur </w:t>
      </w:r>
      <w:r>
        <w:rPr>
          <w:rFonts w:ascii="Arial" w:eastAsia="Arial" w:hAnsi="Arial" w:cs="Arial"/>
          <w:b/>
          <w:sz w:val="22"/>
          <w:szCs w:val="22"/>
        </w:rPr>
        <w:t>Lilyisthatyou</w:t>
      </w:r>
      <w:r>
        <w:rPr>
          <w:rFonts w:ascii="Arial" w:eastAsia="Arial" w:hAnsi="Arial" w:cs="Arial"/>
          <w:sz w:val="22"/>
          <w:szCs w:val="22"/>
        </w:rPr>
        <w:t xml:space="preserve"> unleashes the galvanizing dance-floor anthem, </w:t>
      </w:r>
      <w:r>
        <w:rPr>
          <w:rFonts w:ascii="Arial" w:eastAsia="Arial" w:hAnsi="Arial" w:cs="Arial"/>
          <w:b/>
          <w:sz w:val="22"/>
          <w:szCs w:val="22"/>
        </w:rPr>
        <w:t>“Gorgeous Gorgeous Girls.”</w:t>
      </w:r>
      <w:r>
        <w:rPr>
          <w:rFonts w:ascii="Arial" w:eastAsia="Arial" w:hAnsi="Arial" w:cs="Arial"/>
          <w:sz w:val="22"/>
          <w:szCs w:val="22"/>
        </w:rPr>
        <w:t xml:space="preserve"> Listen </w:t>
      </w:r>
      <w:hyperlink r:id="rId6" w:history="1">
        <w:r w:rsidRPr="00917377">
          <w:rPr>
            <w:rStyle w:val="Hyperlink"/>
            <w:rFonts w:ascii="Arial" w:eastAsia="Arial" w:hAnsi="Arial" w:cs="Arial"/>
            <w:b/>
            <w:bCs/>
            <w:sz w:val="22"/>
            <w:szCs w:val="22"/>
          </w:rPr>
          <w:t>HERE</w:t>
        </w:r>
      </w:hyperlink>
      <w:r>
        <w:rPr>
          <w:rFonts w:ascii="Arial" w:eastAsia="Arial" w:hAnsi="Arial" w:cs="Arial"/>
          <w:sz w:val="22"/>
          <w:szCs w:val="22"/>
        </w:rPr>
        <w:t xml:space="preserve"> via Warner Records. The propulsive track finds the 21-year-old in her element — teaming ferocious beats with massive pop hooks. However, as playful and ecstatic as the song is, there’s a lot more on </w:t>
      </w:r>
      <w:r>
        <w:rPr>
          <w:rFonts w:ascii="Arial" w:eastAsia="Arial" w:hAnsi="Arial" w:cs="Arial"/>
          <w:b/>
          <w:sz w:val="22"/>
          <w:szCs w:val="22"/>
        </w:rPr>
        <w:t>Lily</w:t>
      </w:r>
      <w:r>
        <w:rPr>
          <w:rFonts w:ascii="Arial" w:eastAsia="Arial" w:hAnsi="Arial" w:cs="Arial"/>
          <w:sz w:val="22"/>
          <w:szCs w:val="22"/>
        </w:rPr>
        <w:t xml:space="preserve">’s mind than hitting the club. </w:t>
      </w:r>
    </w:p>
    <w:p w14:paraId="22D1E5A5" w14:textId="77777777" w:rsidR="000D165D" w:rsidRDefault="000D165D">
      <w:pPr>
        <w:shd w:val="clear" w:color="auto" w:fill="FFFFFF"/>
        <w:rPr>
          <w:rFonts w:ascii="Arial" w:eastAsia="Arial" w:hAnsi="Arial" w:cs="Arial"/>
          <w:sz w:val="22"/>
          <w:szCs w:val="22"/>
        </w:rPr>
      </w:pPr>
    </w:p>
    <w:p w14:paraId="6963AD1A" w14:textId="77777777" w:rsidR="000D165D" w:rsidRDefault="002262BE">
      <w:pPr>
        <w:shd w:val="clear" w:color="auto" w:fill="FFFFFF"/>
        <w:rPr>
          <w:rFonts w:ascii="Arial" w:eastAsia="Arial" w:hAnsi="Arial" w:cs="Arial"/>
          <w:i/>
          <w:sz w:val="22"/>
          <w:szCs w:val="22"/>
        </w:rPr>
      </w:pPr>
      <w:r>
        <w:rPr>
          <w:rFonts w:ascii="Arial" w:eastAsia="Arial" w:hAnsi="Arial" w:cs="Arial"/>
          <w:sz w:val="22"/>
          <w:szCs w:val="22"/>
        </w:rPr>
        <w:t xml:space="preserve">While </w:t>
      </w:r>
      <w:r>
        <w:rPr>
          <w:rFonts w:ascii="Arial" w:eastAsia="Arial" w:hAnsi="Arial" w:cs="Arial"/>
          <w:b/>
          <w:sz w:val="22"/>
          <w:szCs w:val="22"/>
        </w:rPr>
        <w:t>Lily</w:t>
      </w:r>
      <w:r>
        <w:rPr>
          <w:rFonts w:ascii="Arial" w:eastAsia="Arial" w:hAnsi="Arial" w:cs="Arial"/>
          <w:sz w:val="22"/>
          <w:szCs w:val="22"/>
        </w:rPr>
        <w:t xml:space="preserve"> once again showcases her love of nightlife on “Gorgeous Gorgeous Girls,” she also calls on fellow hotties to use their powers for good. Like raising awareness for the climate crisis, as the track’s cover art — depicting a burning hilltop — alludes. </w:t>
      </w:r>
      <w:r>
        <w:rPr>
          <w:rFonts w:ascii="Arial" w:eastAsia="Arial" w:hAnsi="Arial" w:cs="Arial"/>
          <w:i/>
          <w:sz w:val="22"/>
          <w:szCs w:val="22"/>
        </w:rPr>
        <w:t xml:space="preserve">“Gorgeous, gorgeous girls love to f**k with the world,” </w:t>
      </w:r>
      <w:r>
        <w:rPr>
          <w:rFonts w:ascii="Arial" w:eastAsia="Arial" w:hAnsi="Arial" w:cs="Arial"/>
          <w:sz w:val="22"/>
          <w:szCs w:val="22"/>
        </w:rPr>
        <w:t>the Canadian newcomer purrs over glistening synths on the chorus.</w:t>
      </w:r>
      <w:r>
        <w:rPr>
          <w:rFonts w:ascii="Arial" w:eastAsia="Arial" w:hAnsi="Arial" w:cs="Arial"/>
          <w:i/>
          <w:sz w:val="22"/>
          <w:szCs w:val="22"/>
        </w:rPr>
        <w:t xml:space="preserve"> “And I’m just watching it burn, while they’re just watching me twirl.” </w:t>
      </w:r>
    </w:p>
    <w:p w14:paraId="2FF4A732" w14:textId="77777777" w:rsidR="000D165D" w:rsidRDefault="000D165D">
      <w:pPr>
        <w:shd w:val="clear" w:color="auto" w:fill="FFFFFF"/>
        <w:rPr>
          <w:rFonts w:ascii="Arial" w:eastAsia="Arial" w:hAnsi="Arial" w:cs="Arial"/>
          <w:i/>
          <w:sz w:val="22"/>
          <w:szCs w:val="22"/>
        </w:rPr>
      </w:pPr>
    </w:p>
    <w:p w14:paraId="57BF0074" w14:textId="77777777" w:rsidR="000D165D" w:rsidRDefault="002262BE">
      <w:pPr>
        <w:shd w:val="clear" w:color="auto" w:fill="FFFFFF"/>
        <w:rPr>
          <w:rFonts w:ascii="Arial" w:eastAsia="Arial" w:hAnsi="Arial" w:cs="Arial"/>
          <w:sz w:val="22"/>
          <w:szCs w:val="22"/>
        </w:rPr>
      </w:pPr>
      <w:r>
        <w:rPr>
          <w:rFonts w:ascii="Arial" w:eastAsia="Arial" w:hAnsi="Arial" w:cs="Arial"/>
          <w:sz w:val="22"/>
          <w:szCs w:val="22"/>
        </w:rPr>
        <w:t>The singer reveals that the track is a call to action for women around the globe. “</w:t>
      </w:r>
      <w:r>
        <w:rPr>
          <w:rFonts w:ascii="Arial" w:eastAsia="Arial" w:hAnsi="Arial" w:cs="Arial"/>
          <w:color w:val="201F1E"/>
          <w:sz w:val="22"/>
          <w:szCs w:val="22"/>
          <w:highlight w:val="white"/>
        </w:rPr>
        <w:t xml:space="preserve">When I’m bored, I get destructive and impulsive, or I sit on my phone until I feel empty, weird, and numb,” </w:t>
      </w:r>
      <w:r>
        <w:rPr>
          <w:rFonts w:ascii="Arial" w:eastAsia="Arial" w:hAnsi="Arial" w:cs="Arial"/>
          <w:b/>
          <w:color w:val="201F1E"/>
          <w:sz w:val="22"/>
          <w:szCs w:val="22"/>
          <w:highlight w:val="white"/>
        </w:rPr>
        <w:t>Lily</w:t>
      </w:r>
      <w:r>
        <w:rPr>
          <w:rFonts w:ascii="Arial" w:eastAsia="Arial" w:hAnsi="Arial" w:cs="Arial"/>
          <w:color w:val="201F1E"/>
          <w:sz w:val="22"/>
          <w:szCs w:val="22"/>
          <w:highlight w:val="white"/>
        </w:rPr>
        <w:t xml:space="preserve"> reveals. “What I want my listeners to take away from this song is that the gorgeous gorgeous girls could be our heroes by stepping up and raising awareness about what really matters — and if they act right, the world might."</w:t>
      </w:r>
    </w:p>
    <w:p w14:paraId="5581536E" w14:textId="77777777" w:rsidR="000D165D" w:rsidRDefault="000D165D">
      <w:pPr>
        <w:shd w:val="clear" w:color="auto" w:fill="FFFFFF"/>
        <w:rPr>
          <w:rFonts w:ascii="Arial" w:eastAsia="Arial" w:hAnsi="Arial" w:cs="Arial"/>
          <w:sz w:val="22"/>
          <w:szCs w:val="22"/>
        </w:rPr>
      </w:pPr>
    </w:p>
    <w:p w14:paraId="5D6A9560" w14:textId="0E9FFB01" w:rsidR="000D165D" w:rsidRDefault="002262BE">
      <w:pPr>
        <w:shd w:val="clear" w:color="auto" w:fill="FFFFFF"/>
        <w:rPr>
          <w:rFonts w:ascii="Arial" w:eastAsia="Arial" w:hAnsi="Arial" w:cs="Arial"/>
          <w:color w:val="000000"/>
          <w:sz w:val="22"/>
          <w:szCs w:val="22"/>
        </w:rPr>
      </w:pPr>
      <w:r>
        <w:rPr>
          <w:rFonts w:ascii="Arial" w:eastAsia="Arial" w:hAnsi="Arial" w:cs="Arial"/>
          <w:sz w:val="22"/>
          <w:szCs w:val="22"/>
          <w:highlight w:val="white"/>
        </w:rPr>
        <w:lastRenderedPageBreak/>
        <w:t xml:space="preserve">“Gorgeous Gorgeous Girls” is just the latest from the pop upstart following </w:t>
      </w:r>
      <w:r>
        <w:rPr>
          <w:rFonts w:ascii="Arial" w:eastAsia="Arial" w:hAnsi="Arial" w:cs="Arial"/>
          <w:b/>
          <w:sz w:val="22"/>
          <w:szCs w:val="22"/>
        </w:rPr>
        <w:t>“ALL ABOUT ME</w:t>
      </w:r>
      <w:r>
        <w:rPr>
          <w:rFonts w:ascii="Arial" w:eastAsia="Arial" w:hAnsi="Arial" w:cs="Arial"/>
          <w:sz w:val="22"/>
          <w:szCs w:val="22"/>
        </w:rPr>
        <w:t>”</w:t>
      </w:r>
      <w:r>
        <w:rPr>
          <w:rFonts w:ascii="Arial" w:eastAsia="Arial" w:hAnsi="Arial" w:cs="Arial"/>
          <w:sz w:val="22"/>
          <w:szCs w:val="22"/>
          <w:highlight w:val="white"/>
        </w:rPr>
        <w:t xml:space="preserve"> and </w:t>
      </w:r>
      <w:r>
        <w:rPr>
          <w:rFonts w:ascii="Arial" w:eastAsia="Arial" w:hAnsi="Arial" w:cs="Arial"/>
          <w:b/>
          <w:sz w:val="22"/>
          <w:szCs w:val="22"/>
          <w:highlight w:val="white"/>
        </w:rPr>
        <w:t>“Moderation,”</w:t>
      </w:r>
      <w:r>
        <w:rPr>
          <w:rFonts w:ascii="Arial" w:eastAsia="Arial" w:hAnsi="Arial" w:cs="Arial"/>
          <w:sz w:val="22"/>
          <w:szCs w:val="22"/>
          <w:highlight w:val="white"/>
        </w:rPr>
        <w:t xml:space="preserve"> both of which highlight </w:t>
      </w:r>
      <w:r>
        <w:rPr>
          <w:rFonts w:ascii="Arial" w:eastAsia="Arial" w:hAnsi="Arial" w:cs="Arial"/>
          <w:b/>
          <w:sz w:val="22"/>
          <w:szCs w:val="22"/>
          <w:highlight w:val="white"/>
        </w:rPr>
        <w:t>Lily</w:t>
      </w:r>
      <w:r>
        <w:rPr>
          <w:rFonts w:ascii="Arial" w:eastAsia="Arial" w:hAnsi="Arial" w:cs="Arial"/>
          <w:sz w:val="22"/>
          <w:szCs w:val="22"/>
          <w:highlight w:val="white"/>
        </w:rPr>
        <w:t>’s</w:t>
      </w:r>
      <w:r>
        <w:rPr>
          <w:rFonts w:ascii="Arial" w:eastAsia="Arial" w:hAnsi="Arial" w:cs="Arial"/>
          <w:color w:val="000000"/>
          <w:sz w:val="22"/>
          <w:szCs w:val="22"/>
        </w:rPr>
        <w:t xml:space="preserve"> ability to </w:t>
      </w:r>
      <w:r>
        <w:rPr>
          <w:rFonts w:ascii="Arial" w:eastAsia="Arial" w:hAnsi="Arial" w:cs="Arial"/>
          <w:sz w:val="22"/>
          <w:szCs w:val="22"/>
        </w:rPr>
        <w:t xml:space="preserve">captivate </w:t>
      </w:r>
      <w:r>
        <w:rPr>
          <w:rFonts w:ascii="Arial" w:eastAsia="Arial" w:hAnsi="Arial" w:cs="Arial"/>
          <w:color w:val="000000"/>
          <w:sz w:val="22"/>
          <w:szCs w:val="22"/>
        </w:rPr>
        <w:t>while staking out her own territory in the music landscape. Previously,</w:t>
      </w:r>
      <w:r>
        <w:rPr>
          <w:rFonts w:ascii="Arial" w:eastAsia="Arial" w:hAnsi="Arial" w:cs="Arial"/>
          <w:sz w:val="22"/>
          <w:szCs w:val="22"/>
        </w:rPr>
        <w:t xml:space="preserve"> </w:t>
      </w:r>
      <w:r>
        <w:rPr>
          <w:rFonts w:ascii="Arial" w:eastAsia="Arial" w:hAnsi="Arial" w:cs="Arial"/>
          <w:b/>
          <w:sz w:val="22"/>
          <w:szCs w:val="22"/>
        </w:rPr>
        <w:t>Lily</w:t>
      </w:r>
      <w:r>
        <w:rPr>
          <w:rFonts w:ascii="Arial" w:eastAsia="Arial" w:hAnsi="Arial" w:cs="Arial"/>
          <w:color w:val="000000"/>
          <w:sz w:val="22"/>
          <w:szCs w:val="22"/>
        </w:rPr>
        <w:t xml:space="preserve"> dropped ’80s-soaked single </w:t>
      </w:r>
      <w:r>
        <w:rPr>
          <w:rFonts w:ascii="Arial" w:eastAsia="Arial" w:hAnsi="Arial" w:cs="Arial"/>
          <w:b/>
          <w:sz w:val="22"/>
          <w:szCs w:val="22"/>
        </w:rPr>
        <w:t>“Purity”</w:t>
      </w:r>
      <w:r>
        <w:rPr>
          <w:rFonts w:ascii="Arial" w:eastAsia="Arial" w:hAnsi="Arial" w:cs="Arial"/>
          <w:b/>
          <w:color w:val="000000"/>
          <w:sz w:val="22"/>
          <w:szCs w:val="22"/>
        </w:rPr>
        <w:t xml:space="preserve"> </w:t>
      </w:r>
      <w:r>
        <w:rPr>
          <w:rFonts w:ascii="Arial" w:eastAsia="Arial" w:hAnsi="Arial" w:cs="Arial"/>
          <w:sz w:val="22"/>
          <w:szCs w:val="22"/>
        </w:rPr>
        <w:t>and the NYE-heralding</w:t>
      </w:r>
      <w:r>
        <w:rPr>
          <w:rFonts w:ascii="Arial" w:eastAsia="Arial" w:hAnsi="Arial" w:cs="Arial"/>
          <w:color w:val="000000"/>
          <w:sz w:val="22"/>
          <w:szCs w:val="22"/>
        </w:rPr>
        <w:t xml:space="preserve"> </w:t>
      </w:r>
      <w:r>
        <w:rPr>
          <w:rFonts w:ascii="Arial" w:eastAsia="Arial" w:hAnsi="Arial" w:cs="Arial"/>
          <w:b/>
          <w:sz w:val="22"/>
          <w:szCs w:val="22"/>
        </w:rPr>
        <w:t>“Party 22.”</w:t>
      </w:r>
      <w:r>
        <w:rPr>
          <w:rFonts w:ascii="Arial" w:eastAsia="Arial" w:hAnsi="Arial" w:cs="Arial"/>
          <w:b/>
          <w:color w:val="000000"/>
          <w:sz w:val="22"/>
          <w:szCs w:val="22"/>
        </w:rPr>
        <w:t xml:space="preserve"> </w:t>
      </w:r>
      <w:r>
        <w:rPr>
          <w:rFonts w:ascii="Arial" w:eastAsia="Arial" w:hAnsi="Arial" w:cs="Arial"/>
          <w:sz w:val="22"/>
          <w:szCs w:val="22"/>
        </w:rPr>
        <w:t>In 2021,</w:t>
      </w:r>
      <w:r>
        <w:rPr>
          <w:rFonts w:ascii="Arial" w:eastAsia="Arial" w:hAnsi="Arial" w:cs="Arial"/>
          <w:color w:val="000000"/>
          <w:sz w:val="22"/>
          <w:szCs w:val="22"/>
        </w:rPr>
        <w:t xml:space="preserve"> her first-ever release </w:t>
      </w:r>
      <w:r>
        <w:rPr>
          <w:rFonts w:ascii="Arial" w:eastAsia="Arial" w:hAnsi="Arial" w:cs="Arial"/>
          <w:b/>
          <w:sz w:val="22"/>
          <w:szCs w:val="22"/>
        </w:rPr>
        <w:t>“FMRN”</w:t>
      </w:r>
      <w:r>
        <w:rPr>
          <w:rFonts w:ascii="Arial" w:eastAsia="Arial" w:hAnsi="Arial" w:cs="Arial"/>
          <w:b/>
          <w:color w:val="000000"/>
          <w:sz w:val="22"/>
          <w:szCs w:val="22"/>
        </w:rPr>
        <w:t xml:space="preserve"> </w:t>
      </w:r>
      <w:r>
        <w:rPr>
          <w:rFonts w:ascii="Arial" w:eastAsia="Arial" w:hAnsi="Arial" w:cs="Arial"/>
          <w:color w:val="000000"/>
          <w:sz w:val="22"/>
          <w:szCs w:val="22"/>
        </w:rPr>
        <w:t xml:space="preserve">set the internet on fire to the tune of TikTok virality and </w:t>
      </w:r>
      <w:r w:rsidR="006C62EE">
        <w:rPr>
          <w:rFonts w:ascii="Arial" w:eastAsia="Arial" w:hAnsi="Arial" w:cs="Arial"/>
          <w:color w:val="000000"/>
          <w:sz w:val="22"/>
          <w:szCs w:val="22"/>
        </w:rPr>
        <w:t>over 40 m</w:t>
      </w:r>
      <w:r>
        <w:rPr>
          <w:rFonts w:ascii="Arial" w:eastAsia="Arial" w:hAnsi="Arial" w:cs="Arial"/>
          <w:color w:val="000000"/>
          <w:sz w:val="22"/>
          <w:szCs w:val="22"/>
        </w:rPr>
        <w:t xml:space="preserve">illion </w:t>
      </w:r>
      <w:r w:rsidR="006C62EE">
        <w:rPr>
          <w:rFonts w:ascii="Arial" w:eastAsia="Arial" w:hAnsi="Arial" w:cs="Arial"/>
          <w:color w:val="000000"/>
          <w:sz w:val="22"/>
          <w:szCs w:val="22"/>
        </w:rPr>
        <w:t>global</w:t>
      </w:r>
      <w:r>
        <w:rPr>
          <w:rFonts w:ascii="Arial" w:eastAsia="Arial" w:hAnsi="Arial" w:cs="Arial"/>
          <w:color w:val="000000"/>
          <w:sz w:val="22"/>
          <w:szCs w:val="22"/>
        </w:rPr>
        <w:t xml:space="preserve"> streams. </w:t>
      </w:r>
      <w:r>
        <w:rPr>
          <w:rFonts w:ascii="Arial" w:eastAsia="Arial" w:hAnsi="Arial" w:cs="Arial"/>
          <w:sz w:val="22"/>
          <w:szCs w:val="22"/>
        </w:rPr>
        <w:t xml:space="preserve">With her latest single, </w:t>
      </w:r>
      <w:r>
        <w:rPr>
          <w:rFonts w:ascii="Arial" w:eastAsia="Arial" w:hAnsi="Arial" w:cs="Arial"/>
          <w:b/>
          <w:sz w:val="22"/>
          <w:szCs w:val="22"/>
        </w:rPr>
        <w:t>Lily</w:t>
      </w:r>
      <w:r>
        <w:rPr>
          <w:rFonts w:ascii="Arial" w:eastAsia="Arial" w:hAnsi="Arial" w:cs="Arial"/>
          <w:sz w:val="22"/>
          <w:szCs w:val="22"/>
        </w:rPr>
        <w:t xml:space="preserve"> is calling on “Gorgeous Gorgeous Girls” to take a stand with her. That is, when they’re not tearing up the dance floor. </w:t>
      </w:r>
    </w:p>
    <w:p w14:paraId="5CF16BB9" w14:textId="1EF56534" w:rsidR="000D165D" w:rsidRDefault="000D165D">
      <w:pPr>
        <w:shd w:val="clear" w:color="auto" w:fill="FFFFFF"/>
        <w:jc w:val="both"/>
        <w:rPr>
          <w:rFonts w:ascii="Arial" w:eastAsia="Arial" w:hAnsi="Arial" w:cs="Arial"/>
        </w:rPr>
      </w:pPr>
    </w:p>
    <w:p w14:paraId="473840C0" w14:textId="44FBEAD5" w:rsidR="00DF2495" w:rsidRDefault="00DF2495" w:rsidP="00DF2495">
      <w:pPr>
        <w:shd w:val="clear" w:color="auto" w:fill="FFFFFF"/>
        <w:jc w:val="center"/>
        <w:rPr>
          <w:rFonts w:ascii="Arial" w:eastAsia="Arial" w:hAnsi="Arial" w:cs="Arial"/>
        </w:rPr>
      </w:pPr>
      <w:r>
        <w:rPr>
          <w:noProof/>
        </w:rPr>
        <w:drawing>
          <wp:inline distT="0" distB="0" distL="0" distR="0" wp14:anchorId="3BB97953" wp14:editId="1B7079C3">
            <wp:extent cx="4673600" cy="35056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7343" cy="3508506"/>
                    </a:xfrm>
                    <a:prstGeom prst="rect">
                      <a:avLst/>
                    </a:prstGeom>
                    <a:noFill/>
                    <a:ln>
                      <a:noFill/>
                    </a:ln>
                  </pic:spPr>
                </pic:pic>
              </a:graphicData>
            </a:graphic>
          </wp:inline>
        </w:drawing>
      </w:r>
    </w:p>
    <w:p w14:paraId="0F6CC1AD" w14:textId="4C94F4B7" w:rsidR="00DF2495" w:rsidRDefault="00DF2495" w:rsidP="00DF2495">
      <w:pPr>
        <w:shd w:val="clear" w:color="auto" w:fill="FFFFFF"/>
        <w:jc w:val="center"/>
        <w:rPr>
          <w:rFonts w:ascii="Arial" w:eastAsia="Arial" w:hAnsi="Arial" w:cs="Arial"/>
        </w:rPr>
      </w:pPr>
      <w:r>
        <w:rPr>
          <w:rFonts w:ascii="Arial" w:eastAsia="Arial" w:hAnsi="Arial" w:cs="Arial"/>
        </w:rPr>
        <w:t xml:space="preserve">Photo credit: </w:t>
      </w:r>
      <w:r w:rsidR="00B712B7">
        <w:rPr>
          <w:rFonts w:ascii="Arial" w:eastAsia="Arial" w:hAnsi="Arial" w:cs="Arial"/>
        </w:rPr>
        <w:t>Inta Luks</w:t>
      </w:r>
      <w:r w:rsidR="00E32258">
        <w:rPr>
          <w:rFonts w:ascii="Arial" w:eastAsia="Arial" w:hAnsi="Arial" w:cs="Arial"/>
        </w:rPr>
        <w:t>s</w:t>
      </w:r>
      <w:r w:rsidR="00B712B7">
        <w:rPr>
          <w:rFonts w:ascii="Arial" w:eastAsia="Arial" w:hAnsi="Arial" w:cs="Arial"/>
        </w:rPr>
        <w:t xml:space="preserve">                            </w:t>
      </w:r>
    </w:p>
    <w:p w14:paraId="72AE9E17" w14:textId="77777777" w:rsidR="000D165D" w:rsidRDefault="000D165D">
      <w:pPr>
        <w:rPr>
          <w:rFonts w:ascii="Arial" w:eastAsia="Arial" w:hAnsi="Arial" w:cs="Arial"/>
        </w:rPr>
      </w:pPr>
    </w:p>
    <w:p w14:paraId="2FF3C41B" w14:textId="77777777" w:rsidR="000D165D" w:rsidRDefault="002262BE">
      <w:pPr>
        <w:rPr>
          <w:rFonts w:ascii="Arial" w:eastAsia="Arial" w:hAnsi="Arial" w:cs="Arial"/>
        </w:rPr>
      </w:pPr>
      <w:r>
        <w:rPr>
          <w:rFonts w:ascii="Arial" w:eastAsia="Arial" w:hAnsi="Arial" w:cs="Arial"/>
          <w:b/>
          <w:color w:val="000000"/>
          <w:sz w:val="22"/>
          <w:szCs w:val="22"/>
        </w:rPr>
        <w:t>ABOUT LILYISTHATYOU:</w:t>
      </w:r>
    </w:p>
    <w:p w14:paraId="0A5B48A4" w14:textId="77777777" w:rsidR="006C62EE" w:rsidRPr="006C62EE" w:rsidRDefault="006C62EE" w:rsidP="006C62EE">
      <w:pPr>
        <w:jc w:val="both"/>
        <w:rPr>
          <w:rFonts w:ascii="Arial" w:eastAsia="Arial" w:hAnsi="Arial" w:cs="Arial"/>
          <w:color w:val="000000"/>
          <w:sz w:val="22"/>
          <w:szCs w:val="22"/>
        </w:rPr>
      </w:pPr>
      <w:r w:rsidRPr="006C62EE">
        <w:rPr>
          <w:rFonts w:ascii="Arial" w:eastAsia="Arial" w:hAnsi="Arial" w:cs="Arial"/>
          <w:color w:val="000000"/>
          <w:sz w:val="22"/>
          <w:szCs w:val="22"/>
        </w:rPr>
        <w:t>Through her raw and vulnerable take on pop, Lilyisthatyou wants to be the role model she never had. Thanks to defiant, vibrant anthems like “FMRN” (a.k.a. “Fuck Me Right Now”) the 21-year-old has already established herself as a pop singer without parallel, tackling topics others won't—sex, addiction, shame—without preaching or posturing, in order to reach listeners where they are. While she employs all sorts of sounds across her diverse pop songs, she’s committed to making dynamic female-first party anthems. And on her single, “Party 22,” the freshly minted hitmaker takes a moment to let her hair down. “Party 22” follows the breakout “FMRN,” which has amassed more than 40 million global streams so far. The sex-positive, synth-heavy hit made headlines when it took off on TikTok, then was promptly removed from the platform in July, which only helped spread the song further. Lily’s frankness and confidence—which date back to a childhood of talent shows and home recording—connected with listeners, which strengthened her resolve to be completely transparent. She continues the discourse on her other singles like anti-slut-shaming anthem “Purity” and the addiction-tackling “Moderation.” Her attitude and magnetic personality ensure a common thread runs through her songs, no matter the sound. “There’s an empowered and confident woman singing to you on every track,” Lily says. “I couldn’t identify with any pop star as a teen. I'm still fighting for 15-year-old me.” With recent anthems like “ALL ABOUT ME” and “Gorgeous Gorgeous Girls,” as well as much more new music on the horizon, Davies has her eyes set on being the artist she needed when she was younger.</w:t>
      </w:r>
    </w:p>
    <w:p w14:paraId="47CAFBBE" w14:textId="77777777" w:rsidR="000D165D" w:rsidRDefault="002262BE">
      <w:pPr>
        <w:jc w:val="both"/>
        <w:rPr>
          <w:rFonts w:ascii="Arial" w:eastAsia="Arial" w:hAnsi="Arial" w:cs="Arial"/>
        </w:rPr>
      </w:pPr>
      <w:r>
        <w:rPr>
          <w:rFonts w:ascii="Arial" w:eastAsia="Arial" w:hAnsi="Arial" w:cs="Arial"/>
          <w:color w:val="000000"/>
          <w:sz w:val="22"/>
          <w:szCs w:val="22"/>
        </w:rPr>
        <w:lastRenderedPageBreak/>
        <w:t> </w:t>
      </w:r>
    </w:p>
    <w:p w14:paraId="51287AD2" w14:textId="77777777" w:rsidR="000D165D" w:rsidRDefault="002262BE">
      <w:pPr>
        <w:jc w:val="center"/>
        <w:rPr>
          <w:rFonts w:ascii="Arial" w:eastAsia="Arial" w:hAnsi="Arial" w:cs="Arial"/>
        </w:rPr>
      </w:pPr>
      <w:r>
        <w:rPr>
          <w:rFonts w:ascii="Arial" w:eastAsia="Arial" w:hAnsi="Arial" w:cs="Arial"/>
          <w:b/>
          <w:color w:val="000000"/>
          <w:sz w:val="22"/>
          <w:szCs w:val="22"/>
        </w:rPr>
        <w:t>FOLLOW LILYISTHATYOU:</w:t>
      </w:r>
    </w:p>
    <w:p w14:paraId="18FC991E" w14:textId="77777777" w:rsidR="000D165D" w:rsidRDefault="00917377">
      <w:pPr>
        <w:jc w:val="center"/>
        <w:rPr>
          <w:rFonts w:ascii="Arial" w:eastAsia="Arial" w:hAnsi="Arial" w:cs="Arial"/>
        </w:rPr>
      </w:pPr>
      <w:hyperlink r:id="rId8">
        <w:r w:rsidR="002262BE">
          <w:rPr>
            <w:rFonts w:ascii="Arial" w:eastAsia="Arial" w:hAnsi="Arial" w:cs="Arial"/>
            <w:color w:val="1155CC"/>
            <w:sz w:val="22"/>
            <w:szCs w:val="22"/>
            <w:u w:val="single"/>
          </w:rPr>
          <w:t>Twitter</w:t>
        </w:r>
      </w:hyperlink>
      <w:r w:rsidR="002262BE">
        <w:rPr>
          <w:rFonts w:ascii="Arial" w:eastAsia="Arial" w:hAnsi="Arial" w:cs="Arial"/>
          <w:color w:val="000000"/>
          <w:sz w:val="22"/>
          <w:szCs w:val="22"/>
        </w:rPr>
        <w:t xml:space="preserve"> | </w:t>
      </w:r>
      <w:hyperlink r:id="rId9">
        <w:r w:rsidR="002262BE">
          <w:rPr>
            <w:rFonts w:ascii="Arial" w:eastAsia="Arial" w:hAnsi="Arial" w:cs="Arial"/>
            <w:color w:val="1155CC"/>
            <w:sz w:val="22"/>
            <w:szCs w:val="22"/>
            <w:u w:val="single"/>
          </w:rPr>
          <w:t>Instagram</w:t>
        </w:r>
      </w:hyperlink>
      <w:r w:rsidR="002262BE">
        <w:rPr>
          <w:rFonts w:ascii="Arial" w:eastAsia="Arial" w:hAnsi="Arial" w:cs="Arial"/>
          <w:color w:val="000000"/>
          <w:sz w:val="22"/>
          <w:szCs w:val="22"/>
        </w:rPr>
        <w:t xml:space="preserve"> | </w:t>
      </w:r>
      <w:hyperlink r:id="rId10">
        <w:r w:rsidR="002262BE">
          <w:rPr>
            <w:rFonts w:ascii="Arial" w:eastAsia="Arial" w:hAnsi="Arial" w:cs="Arial"/>
            <w:color w:val="1155CC"/>
            <w:sz w:val="22"/>
            <w:szCs w:val="22"/>
            <w:u w:val="single"/>
          </w:rPr>
          <w:t>Spotify</w:t>
        </w:r>
      </w:hyperlink>
      <w:r w:rsidR="002262BE">
        <w:rPr>
          <w:rFonts w:ascii="Arial" w:eastAsia="Arial" w:hAnsi="Arial" w:cs="Arial"/>
          <w:color w:val="000000"/>
          <w:sz w:val="22"/>
          <w:szCs w:val="22"/>
        </w:rPr>
        <w:t xml:space="preserve"> | </w:t>
      </w:r>
      <w:hyperlink r:id="rId11">
        <w:r w:rsidR="002262BE">
          <w:rPr>
            <w:rFonts w:ascii="Arial" w:eastAsia="Arial" w:hAnsi="Arial" w:cs="Arial"/>
            <w:color w:val="1155CC"/>
            <w:sz w:val="22"/>
            <w:szCs w:val="22"/>
            <w:u w:val="single"/>
          </w:rPr>
          <w:t>YouTube</w:t>
        </w:r>
      </w:hyperlink>
      <w:r w:rsidR="002262BE">
        <w:rPr>
          <w:rFonts w:ascii="Arial" w:eastAsia="Arial" w:hAnsi="Arial" w:cs="Arial"/>
          <w:color w:val="000000"/>
          <w:sz w:val="22"/>
          <w:szCs w:val="22"/>
        </w:rPr>
        <w:t xml:space="preserve"> | </w:t>
      </w:r>
      <w:hyperlink r:id="rId12">
        <w:r w:rsidR="002262BE">
          <w:rPr>
            <w:rFonts w:ascii="Arial" w:eastAsia="Arial" w:hAnsi="Arial" w:cs="Arial"/>
            <w:color w:val="1155CC"/>
            <w:sz w:val="22"/>
            <w:szCs w:val="22"/>
            <w:u w:val="single"/>
          </w:rPr>
          <w:t>TikTok</w:t>
        </w:r>
      </w:hyperlink>
    </w:p>
    <w:p w14:paraId="2D8ACAAC" w14:textId="77777777" w:rsidR="000D165D" w:rsidRDefault="002262BE">
      <w:pPr>
        <w:rPr>
          <w:rFonts w:ascii="Arial" w:eastAsia="Arial" w:hAnsi="Arial" w:cs="Arial"/>
        </w:rPr>
      </w:pPr>
      <w:r>
        <w:rPr>
          <w:rFonts w:ascii="Arial" w:eastAsia="Arial" w:hAnsi="Arial" w:cs="Arial"/>
          <w:color w:val="000000"/>
          <w:sz w:val="22"/>
          <w:szCs w:val="22"/>
        </w:rPr>
        <w:t> </w:t>
      </w:r>
    </w:p>
    <w:p w14:paraId="408DF9DB" w14:textId="77777777" w:rsidR="000D165D" w:rsidRDefault="002262BE">
      <w:pPr>
        <w:rPr>
          <w:rFonts w:ascii="Arial" w:eastAsia="Arial" w:hAnsi="Arial" w:cs="Arial"/>
        </w:rPr>
      </w:pPr>
      <w:r>
        <w:rPr>
          <w:rFonts w:ascii="Arial" w:eastAsia="Arial" w:hAnsi="Arial" w:cs="Arial"/>
          <w:color w:val="000000"/>
          <w:sz w:val="22"/>
          <w:szCs w:val="22"/>
        </w:rPr>
        <w:t> </w:t>
      </w:r>
    </w:p>
    <w:p w14:paraId="21B72A71" w14:textId="77777777" w:rsidR="000D165D" w:rsidRDefault="002262BE">
      <w:pPr>
        <w:jc w:val="center"/>
        <w:rPr>
          <w:rFonts w:ascii="Arial" w:eastAsia="Arial" w:hAnsi="Arial" w:cs="Arial"/>
        </w:rPr>
      </w:pPr>
      <w:r>
        <w:rPr>
          <w:rFonts w:ascii="Arial" w:eastAsia="Arial" w:hAnsi="Arial" w:cs="Arial"/>
          <w:b/>
          <w:color w:val="000000"/>
          <w:sz w:val="22"/>
          <w:szCs w:val="22"/>
        </w:rPr>
        <w:t>For more information, please contact: </w:t>
      </w:r>
    </w:p>
    <w:p w14:paraId="0AE3E967" w14:textId="77777777" w:rsidR="000D165D" w:rsidRDefault="002262BE">
      <w:pPr>
        <w:jc w:val="center"/>
        <w:rPr>
          <w:rFonts w:ascii="Arial" w:eastAsia="Arial" w:hAnsi="Arial" w:cs="Arial"/>
        </w:rPr>
      </w:pPr>
      <w:r>
        <w:rPr>
          <w:rFonts w:ascii="Arial" w:eastAsia="Arial" w:hAnsi="Arial" w:cs="Arial"/>
          <w:color w:val="000000"/>
          <w:sz w:val="22"/>
          <w:szCs w:val="22"/>
        </w:rPr>
        <w:t xml:space="preserve">Darren Baber | </w:t>
      </w:r>
      <w:hyperlink r:id="rId13">
        <w:r>
          <w:rPr>
            <w:rFonts w:ascii="Arial" w:eastAsia="Arial" w:hAnsi="Arial" w:cs="Arial"/>
            <w:color w:val="1155CC"/>
            <w:sz w:val="22"/>
            <w:szCs w:val="22"/>
            <w:u w:val="single"/>
          </w:rPr>
          <w:t>Darren.Baber@warnerrecords.com</w:t>
        </w:r>
      </w:hyperlink>
    </w:p>
    <w:p w14:paraId="647DB84F" w14:textId="77777777" w:rsidR="000D165D" w:rsidRDefault="002262BE">
      <w:pPr>
        <w:shd w:val="clear" w:color="auto" w:fill="FFFFFF"/>
        <w:jc w:val="center"/>
        <w:rPr>
          <w:rFonts w:ascii="Arial" w:eastAsia="Arial" w:hAnsi="Arial" w:cs="Arial"/>
        </w:rPr>
      </w:pPr>
      <w:r>
        <w:rPr>
          <w:rFonts w:ascii="Arial" w:eastAsia="Arial" w:hAnsi="Arial" w:cs="Arial"/>
          <w:color w:val="000000"/>
          <w:sz w:val="22"/>
          <w:szCs w:val="22"/>
        </w:rPr>
        <w:t xml:space="preserve">Ceri Roberts | </w:t>
      </w:r>
      <w:hyperlink r:id="rId14">
        <w:r>
          <w:rPr>
            <w:rFonts w:ascii="Arial" w:eastAsia="Arial" w:hAnsi="Arial" w:cs="Arial"/>
            <w:color w:val="1155CC"/>
            <w:sz w:val="22"/>
            <w:szCs w:val="22"/>
            <w:u w:val="single"/>
          </w:rPr>
          <w:t>Ceri.Roberts@warnerrecords.com</w:t>
        </w:r>
      </w:hyperlink>
    </w:p>
    <w:p w14:paraId="461488C3" w14:textId="77777777" w:rsidR="000D165D" w:rsidRDefault="002262BE">
      <w:pPr>
        <w:shd w:val="clear" w:color="auto" w:fill="FFFFFF"/>
        <w:rPr>
          <w:rFonts w:ascii="Arial" w:eastAsia="Arial" w:hAnsi="Arial" w:cs="Arial"/>
        </w:rPr>
      </w:pPr>
      <w:r>
        <w:rPr>
          <w:rFonts w:ascii="Arial" w:eastAsia="Arial" w:hAnsi="Arial" w:cs="Arial"/>
        </w:rPr>
        <w:t> </w:t>
      </w:r>
    </w:p>
    <w:p w14:paraId="1CCF876B" w14:textId="77777777" w:rsidR="000D165D" w:rsidRDefault="002262BE">
      <w:pPr>
        <w:shd w:val="clear" w:color="auto" w:fill="FFFFFF"/>
        <w:jc w:val="center"/>
        <w:rPr>
          <w:rFonts w:ascii="Arial" w:eastAsia="Arial" w:hAnsi="Arial" w:cs="Arial"/>
        </w:rPr>
      </w:pPr>
      <w:r>
        <w:rPr>
          <w:rFonts w:ascii="Arial" w:eastAsia="Arial" w:hAnsi="Arial" w:cs="Arial"/>
          <w:b/>
          <w:noProof/>
          <w:color w:val="3661BD"/>
          <w:sz w:val="22"/>
          <w:szCs w:val="22"/>
        </w:rPr>
        <w:drawing>
          <wp:inline distT="0" distB="0" distL="0" distR="0" wp14:anchorId="0BB4BE44" wp14:editId="2FF3DD5E">
            <wp:extent cx="1208802" cy="431210"/>
            <wp:effectExtent l="0" t="0" r="0" b="0"/>
            <wp:docPr id="2"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15"/>
                    <a:srcRect/>
                    <a:stretch>
                      <a:fillRect/>
                    </a:stretch>
                  </pic:blipFill>
                  <pic:spPr>
                    <a:xfrm>
                      <a:off x="0" y="0"/>
                      <a:ext cx="1208802" cy="431210"/>
                    </a:xfrm>
                    <a:prstGeom prst="rect">
                      <a:avLst/>
                    </a:prstGeom>
                    <a:ln/>
                  </pic:spPr>
                </pic:pic>
              </a:graphicData>
            </a:graphic>
          </wp:inline>
        </w:drawing>
      </w:r>
    </w:p>
    <w:p w14:paraId="608AE0E5" w14:textId="77777777" w:rsidR="000D165D" w:rsidRDefault="000D165D">
      <w:pPr>
        <w:rPr>
          <w:rFonts w:ascii="Arial" w:eastAsia="Arial" w:hAnsi="Arial" w:cs="Arial"/>
        </w:rPr>
      </w:pPr>
    </w:p>
    <w:bookmarkEnd w:id="0"/>
    <w:p w14:paraId="4AE2A6E7" w14:textId="77777777" w:rsidR="000D165D" w:rsidRDefault="000D165D">
      <w:pPr>
        <w:rPr>
          <w:rFonts w:ascii="Arial" w:eastAsia="Arial" w:hAnsi="Arial" w:cs="Arial"/>
        </w:rPr>
      </w:pPr>
    </w:p>
    <w:sectPr w:rsidR="000D16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65D"/>
    <w:rsid w:val="000D165D"/>
    <w:rsid w:val="002262BE"/>
    <w:rsid w:val="006B2290"/>
    <w:rsid w:val="006C62EE"/>
    <w:rsid w:val="00917377"/>
    <w:rsid w:val="00B712B7"/>
    <w:rsid w:val="00C72C98"/>
    <w:rsid w:val="00DF2495"/>
    <w:rsid w:val="00E32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4A5B1"/>
  <w15:docId w15:val="{C2C9461E-B352-4119-992F-D746A1720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17377"/>
    <w:rPr>
      <w:color w:val="0000FF" w:themeColor="hyperlink"/>
      <w:u w:val="single"/>
    </w:rPr>
  </w:style>
  <w:style w:type="character" w:styleId="UnresolvedMention">
    <w:name w:val="Unresolved Mention"/>
    <w:basedOn w:val="DefaultParagraphFont"/>
    <w:uiPriority w:val="99"/>
    <w:semiHidden/>
    <w:unhideWhenUsed/>
    <w:rsid w:val="00917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493763">
      <w:bodyDiv w:val="1"/>
      <w:marLeft w:val="0"/>
      <w:marRight w:val="0"/>
      <w:marTop w:val="0"/>
      <w:marBottom w:val="0"/>
      <w:divBdr>
        <w:top w:val="none" w:sz="0" w:space="0" w:color="auto"/>
        <w:left w:val="none" w:sz="0" w:space="0" w:color="auto"/>
        <w:bottom w:val="none" w:sz="0" w:space="0" w:color="auto"/>
        <w:right w:val="none" w:sz="0" w:space="0" w:color="auto"/>
      </w:divBdr>
    </w:div>
    <w:div w:id="1514761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witter.com/lilyisthatyou" TargetMode="External"/><Relationship Id="rId13" Type="http://schemas.openxmlformats.org/officeDocument/2006/relationships/hyperlink" Target="mailto:Darren.Baber@warnerrecords.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tiktok.com/@lilyisthatyou?lang=en"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lilyisthatyou.lnk.to/ggg" TargetMode="External"/><Relationship Id="rId11" Type="http://schemas.openxmlformats.org/officeDocument/2006/relationships/hyperlink" Target="https://www.youtube.com/channel/UC-dDtTQxfrLsIV0caL5VyUg" TargetMode="External"/><Relationship Id="rId5" Type="http://schemas.openxmlformats.org/officeDocument/2006/relationships/image" Target="media/image1.jpg"/><Relationship Id="rId15" Type="http://schemas.openxmlformats.org/officeDocument/2006/relationships/image" Target="media/image3.jpg"/><Relationship Id="rId10" Type="http://schemas.openxmlformats.org/officeDocument/2006/relationships/hyperlink" Target="https://open.spotify.com/artist/4ExEi8SBEd3QRgwbGw2nHC" TargetMode="External"/><Relationship Id="rId4" Type="http://schemas.openxmlformats.org/officeDocument/2006/relationships/hyperlink" Target="https://lilyisthatyou.lnk.to/ggg" TargetMode="External"/><Relationship Id="rId9" Type="http://schemas.openxmlformats.org/officeDocument/2006/relationships/hyperlink" Target="https://www.instagram.com/lilyisthatyou/" TargetMode="External"/><Relationship Id="rId14" Type="http://schemas.openxmlformats.org/officeDocument/2006/relationships/hyperlink" Target="mailto:Ceri.Roberts@warner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1663</TotalTime>
  <Pages>3</Pages>
  <Words>669</Words>
  <Characters>3818</Characters>
  <Application>Microsoft Office Word</Application>
  <DocSecurity>0</DocSecurity>
  <Lines>31</Lines>
  <Paragraphs>8</Paragraphs>
  <ScaleCrop>false</ScaleCrop>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Compere, Patrice</cp:lastModifiedBy>
  <cp:revision>9</cp:revision>
  <dcterms:created xsi:type="dcterms:W3CDTF">2022-05-18T15:21:00Z</dcterms:created>
  <dcterms:modified xsi:type="dcterms:W3CDTF">2022-05-20T00:05:00Z</dcterms:modified>
</cp:coreProperties>
</file>