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E5CE" w14:textId="6019401B" w:rsidR="00EB44B3" w:rsidRPr="0012013B" w:rsidRDefault="00EB44B3" w:rsidP="00834CD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2013B">
        <w:rPr>
          <w:rFonts w:ascii="Arial" w:hAnsi="Arial" w:cs="Arial"/>
          <w:noProof/>
        </w:rPr>
        <w:drawing>
          <wp:inline distT="0" distB="0" distL="0" distR="0" wp14:anchorId="322FB032" wp14:editId="6A87356B">
            <wp:extent cx="1295400" cy="279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1355" cy="2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D3DC6" w14:textId="77777777" w:rsidR="00EB44B3" w:rsidRPr="0012013B" w:rsidRDefault="00EB44B3" w:rsidP="00030E3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E8195" w14:textId="6C05A863" w:rsidR="00594652" w:rsidRPr="0012013B" w:rsidRDefault="00594652" w:rsidP="00030E3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2013B">
        <w:rPr>
          <w:rFonts w:ascii="Arial" w:hAnsi="Arial" w:cs="Arial"/>
          <w:b/>
          <w:bCs/>
          <w:sz w:val="24"/>
          <w:szCs w:val="24"/>
        </w:rPr>
        <w:t xml:space="preserve">LOS ANGELES DUO </w:t>
      </w:r>
      <w:r w:rsidR="00FE161F" w:rsidRPr="0012013B">
        <w:rPr>
          <w:rFonts w:ascii="Arial" w:hAnsi="Arial" w:cs="Arial"/>
          <w:b/>
          <w:bCs/>
          <w:sz w:val="24"/>
          <w:szCs w:val="24"/>
        </w:rPr>
        <w:t>‘</w:t>
      </w:r>
      <w:r w:rsidRPr="0012013B">
        <w:rPr>
          <w:rFonts w:ascii="Arial" w:hAnsi="Arial" w:cs="Arial"/>
          <w:b/>
          <w:bCs/>
          <w:sz w:val="24"/>
          <w:szCs w:val="24"/>
        </w:rPr>
        <w:t>MORE</w:t>
      </w:r>
      <w:r w:rsidR="00FE161F" w:rsidRPr="0012013B">
        <w:rPr>
          <w:rFonts w:ascii="Arial" w:hAnsi="Arial" w:cs="Arial"/>
          <w:b/>
          <w:bCs/>
          <w:sz w:val="24"/>
          <w:szCs w:val="24"/>
        </w:rPr>
        <w:t>’</w:t>
      </w:r>
      <w:r w:rsidRPr="0012013B">
        <w:rPr>
          <w:rFonts w:ascii="Arial" w:hAnsi="Arial" w:cs="Arial"/>
          <w:b/>
          <w:bCs/>
          <w:sz w:val="24"/>
          <w:szCs w:val="24"/>
        </w:rPr>
        <w:t xml:space="preserve"> </w:t>
      </w:r>
      <w:r w:rsidR="00FB0189" w:rsidRPr="0012013B">
        <w:rPr>
          <w:rFonts w:ascii="Arial" w:hAnsi="Arial" w:cs="Arial"/>
          <w:b/>
          <w:bCs/>
          <w:sz w:val="24"/>
          <w:szCs w:val="24"/>
        </w:rPr>
        <w:t>MAKES THEIR</w:t>
      </w:r>
      <w:r w:rsidRPr="0012013B">
        <w:rPr>
          <w:rFonts w:ascii="Arial" w:hAnsi="Arial" w:cs="Arial"/>
          <w:b/>
          <w:bCs/>
          <w:sz w:val="24"/>
          <w:szCs w:val="24"/>
        </w:rPr>
        <w:t xml:space="preserve"> WARNER RECORDS</w:t>
      </w:r>
      <w:r w:rsidR="00FB0189" w:rsidRPr="0012013B">
        <w:rPr>
          <w:rFonts w:ascii="Arial" w:hAnsi="Arial" w:cs="Arial"/>
          <w:b/>
          <w:bCs/>
          <w:sz w:val="24"/>
          <w:szCs w:val="24"/>
        </w:rPr>
        <w:t xml:space="preserve"> DEBUT WITH</w:t>
      </w:r>
    </w:p>
    <w:p w14:paraId="564E2318" w14:textId="4C9341BE" w:rsidR="00F255B1" w:rsidRPr="0012013B" w:rsidRDefault="00A92A84" w:rsidP="00FB01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2013B">
        <w:rPr>
          <w:rFonts w:ascii="Arial" w:hAnsi="Arial" w:cs="Arial"/>
          <w:b/>
          <w:bCs/>
          <w:sz w:val="24"/>
          <w:szCs w:val="24"/>
        </w:rPr>
        <w:t xml:space="preserve">“SETTLED IN” </w:t>
      </w:r>
      <w:r w:rsidR="00FE161F" w:rsidRPr="0012013B">
        <w:rPr>
          <w:rFonts w:ascii="Arial" w:hAnsi="Arial" w:cs="Arial"/>
          <w:b/>
          <w:bCs/>
          <w:sz w:val="24"/>
          <w:szCs w:val="24"/>
        </w:rPr>
        <w:t>AND</w:t>
      </w:r>
      <w:r w:rsidR="002244FA">
        <w:rPr>
          <w:rFonts w:ascii="Arial" w:hAnsi="Arial" w:cs="Arial"/>
          <w:b/>
          <w:bCs/>
          <w:sz w:val="24"/>
          <w:szCs w:val="24"/>
        </w:rPr>
        <w:t xml:space="preserve"> “GOD’S</w:t>
      </w:r>
      <w:r w:rsidRPr="0012013B">
        <w:rPr>
          <w:rFonts w:ascii="Arial" w:hAnsi="Arial" w:cs="Arial"/>
          <w:b/>
          <w:bCs/>
          <w:sz w:val="24"/>
          <w:szCs w:val="24"/>
        </w:rPr>
        <w:t xml:space="preserve"> IN THE DETAILS”</w:t>
      </w:r>
    </w:p>
    <w:p w14:paraId="7EE13D5E" w14:textId="21FC41FA" w:rsidR="00FB0189" w:rsidRPr="0012013B" w:rsidRDefault="00FB0189" w:rsidP="00FB01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2908C6" w14:textId="4B12B846" w:rsidR="00C913C3" w:rsidRPr="00F12764" w:rsidRDefault="00FB0189" w:rsidP="00F12764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F12764">
        <w:rPr>
          <w:rFonts w:ascii="Arial" w:hAnsi="Arial" w:cs="Arial"/>
          <w:b/>
        </w:rPr>
        <w:t>LISTEN</w:t>
      </w:r>
      <w:r w:rsidR="00F12764" w:rsidRPr="00F12764">
        <w:rPr>
          <w:rFonts w:ascii="Arial" w:hAnsi="Arial" w:cs="Arial"/>
          <w:b/>
        </w:rPr>
        <w:t xml:space="preserve"> TO</w:t>
      </w:r>
      <w:r w:rsidRPr="00F12764">
        <w:rPr>
          <w:rFonts w:ascii="Arial" w:hAnsi="Arial" w:cs="Arial"/>
          <w:b/>
        </w:rPr>
        <w:t xml:space="preserve"> </w:t>
      </w:r>
      <w:r w:rsidR="00F12764" w:rsidRPr="00F12764">
        <w:rPr>
          <w:rFonts w:ascii="Arial" w:hAnsi="Arial" w:cs="Arial"/>
          <w:b/>
          <w:bCs/>
        </w:rPr>
        <w:t xml:space="preserve">“SETTLED IN” </w:t>
      </w:r>
      <w:hyperlink r:id="rId5" w:history="1">
        <w:r w:rsidRPr="00F12764">
          <w:rPr>
            <w:rStyle w:val="Hyperlink"/>
            <w:rFonts w:ascii="Arial" w:hAnsi="Arial" w:cs="Arial"/>
            <w:b/>
          </w:rPr>
          <w:t>HERE</w:t>
        </w:r>
      </w:hyperlink>
    </w:p>
    <w:p w14:paraId="657BCCFD" w14:textId="709196CD" w:rsidR="00FB0189" w:rsidRPr="00F12764" w:rsidRDefault="002244FA" w:rsidP="00F12764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F12764">
        <w:rPr>
          <w:rFonts w:ascii="Arial" w:hAnsi="Arial" w:cs="Arial"/>
          <w:b/>
          <w:color w:val="000000" w:themeColor="text1"/>
        </w:rPr>
        <w:t xml:space="preserve">WATCH </w:t>
      </w:r>
      <w:r w:rsidR="00F12764">
        <w:rPr>
          <w:rFonts w:ascii="Arial" w:hAnsi="Arial" w:cs="Arial"/>
          <w:b/>
          <w:color w:val="000000" w:themeColor="text1"/>
        </w:rPr>
        <w:t xml:space="preserve">VIDEO </w:t>
      </w:r>
      <w:hyperlink r:id="rId6" w:history="1">
        <w:r w:rsidRPr="00F12764">
          <w:rPr>
            <w:rStyle w:val="Hyperlink"/>
            <w:rFonts w:ascii="Arial" w:hAnsi="Arial" w:cs="Arial"/>
            <w:b/>
          </w:rPr>
          <w:t>HERE</w:t>
        </w:r>
      </w:hyperlink>
    </w:p>
    <w:p w14:paraId="636D2E63" w14:textId="77777777" w:rsidR="00F12764" w:rsidRPr="00F12764" w:rsidRDefault="00F12764" w:rsidP="00F12764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14:paraId="5E66F2C6" w14:textId="2DA23F5E" w:rsidR="00F12764" w:rsidRPr="00F12764" w:rsidRDefault="00F12764" w:rsidP="00F12764">
      <w:pPr>
        <w:pStyle w:val="NoSpacing"/>
        <w:jc w:val="center"/>
        <w:rPr>
          <w:rFonts w:ascii="Arial" w:hAnsi="Arial" w:cs="Arial"/>
          <w:b/>
          <w:bCs/>
        </w:rPr>
      </w:pPr>
      <w:r w:rsidRPr="00F12764">
        <w:rPr>
          <w:rFonts w:ascii="Arial" w:hAnsi="Arial" w:cs="Arial"/>
          <w:b/>
          <w:color w:val="000000" w:themeColor="text1"/>
        </w:rPr>
        <w:t xml:space="preserve">LISTEN TO </w:t>
      </w:r>
      <w:r w:rsidRPr="00F12764">
        <w:rPr>
          <w:rFonts w:ascii="Arial" w:hAnsi="Arial" w:cs="Arial"/>
          <w:b/>
          <w:bCs/>
        </w:rPr>
        <w:t>“GOD’S IN THE DETAILS”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Pr="00F12764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6E9989C4" w14:textId="7C29214A" w:rsidR="00F12764" w:rsidRPr="00F12764" w:rsidRDefault="00F12764" w:rsidP="00F12764">
      <w:pPr>
        <w:pStyle w:val="NoSpacing"/>
        <w:jc w:val="center"/>
        <w:rPr>
          <w:rFonts w:ascii="Arial" w:hAnsi="Arial" w:cs="Arial"/>
          <w:b/>
        </w:rPr>
      </w:pPr>
      <w:r w:rsidRPr="00F12764">
        <w:rPr>
          <w:rFonts w:ascii="Arial" w:hAnsi="Arial" w:cs="Arial"/>
          <w:b/>
        </w:rPr>
        <w:t xml:space="preserve">WATCH </w:t>
      </w:r>
      <w:r>
        <w:rPr>
          <w:rFonts w:ascii="Arial" w:hAnsi="Arial" w:cs="Arial"/>
          <w:b/>
        </w:rPr>
        <w:t xml:space="preserve">VIDEO </w:t>
      </w:r>
      <w:hyperlink r:id="rId8" w:history="1">
        <w:r w:rsidRPr="00F12764">
          <w:rPr>
            <w:rStyle w:val="Hyperlink"/>
            <w:rFonts w:ascii="Arial" w:hAnsi="Arial" w:cs="Arial"/>
            <w:b/>
          </w:rPr>
          <w:t>HERE</w:t>
        </w:r>
      </w:hyperlink>
    </w:p>
    <w:p w14:paraId="72CD7262" w14:textId="77777777" w:rsidR="00D84157" w:rsidRPr="0012013B" w:rsidRDefault="00D84157" w:rsidP="00030E3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A13BC" w14:textId="04BFC734" w:rsidR="00030E3C" w:rsidRPr="0012013B" w:rsidRDefault="00030E3C" w:rsidP="00A2715C">
      <w:pPr>
        <w:pStyle w:val="NoSpacing"/>
        <w:jc w:val="center"/>
        <w:rPr>
          <w:rFonts w:ascii="Arial" w:hAnsi="Arial" w:cs="Arial"/>
          <w:b/>
        </w:rPr>
      </w:pPr>
      <w:r w:rsidRPr="00090F09">
        <w:rPr>
          <w:rFonts w:ascii="Arial" w:hAnsi="Arial" w:cs="Arial"/>
          <w:b/>
        </w:rPr>
        <w:t>EP</w:t>
      </w:r>
      <w:r w:rsidR="00FE161F" w:rsidRPr="00090F09">
        <w:rPr>
          <w:rFonts w:ascii="Arial" w:hAnsi="Arial" w:cs="Arial"/>
          <w:b/>
          <w:i/>
        </w:rPr>
        <w:t xml:space="preserve"> </w:t>
      </w:r>
      <w:r w:rsidR="00090F09" w:rsidRPr="00090F09">
        <w:rPr>
          <w:rFonts w:ascii="Arial" w:eastAsia="Times New Roman" w:hAnsi="Arial" w:cs="Arial"/>
          <w:b/>
          <w:i/>
          <w:color w:val="1A1A1A"/>
        </w:rPr>
        <w:t>1/2</w:t>
      </w:r>
      <w:r w:rsidR="00090F09">
        <w:rPr>
          <w:rFonts w:eastAsia="Times New Roman"/>
          <w:color w:val="1A1A1A"/>
          <w:sz w:val="20"/>
          <w:szCs w:val="20"/>
        </w:rPr>
        <w:t xml:space="preserve"> </w:t>
      </w:r>
      <w:r w:rsidRPr="0012013B">
        <w:rPr>
          <w:rFonts w:ascii="Arial" w:hAnsi="Arial" w:cs="Arial"/>
          <w:b/>
        </w:rPr>
        <w:t>TO FOLLOW ON JUNE 26TH</w:t>
      </w:r>
    </w:p>
    <w:p w14:paraId="10E02438" w14:textId="77777777" w:rsidR="00A2715C" w:rsidRPr="0012013B" w:rsidRDefault="00A2715C" w:rsidP="00F255B1">
      <w:pPr>
        <w:pStyle w:val="NoSpacing"/>
        <w:jc w:val="center"/>
        <w:rPr>
          <w:rFonts w:ascii="Arial" w:hAnsi="Arial" w:cs="Arial"/>
          <w:b/>
          <w:bCs/>
        </w:rPr>
      </w:pPr>
    </w:p>
    <w:p w14:paraId="280F7D23" w14:textId="39597778" w:rsidR="00963E94" w:rsidRDefault="008B45B1" w:rsidP="008B45B1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1595CFF6" wp14:editId="3BC61D95">
            <wp:extent cx="3134658" cy="313465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Settled In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33" cy="314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567A" w14:textId="5A76AAC4" w:rsidR="00F1248E" w:rsidRPr="00E66D2C" w:rsidRDefault="00E66D2C" w:rsidP="00F1248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66D2C">
        <w:rPr>
          <w:rFonts w:ascii="Arial" w:hAnsi="Arial" w:cs="Arial"/>
          <w:sz w:val="16"/>
          <w:szCs w:val="16"/>
        </w:rPr>
        <w:t xml:space="preserve">(Click </w:t>
      </w:r>
      <w:bookmarkStart w:id="0" w:name="_GoBack"/>
      <w:r w:rsidR="005160C9" w:rsidRPr="005160C9">
        <w:rPr>
          <w:rFonts w:ascii="Arial" w:hAnsi="Arial" w:cs="Arial"/>
          <w:b/>
          <w:sz w:val="16"/>
          <w:szCs w:val="16"/>
        </w:rPr>
        <w:fldChar w:fldCharType="begin"/>
      </w:r>
      <w:r w:rsidR="005160C9" w:rsidRPr="005160C9">
        <w:rPr>
          <w:rFonts w:ascii="Arial" w:hAnsi="Arial" w:cs="Arial"/>
          <w:b/>
          <w:sz w:val="16"/>
          <w:szCs w:val="16"/>
        </w:rPr>
        <w:instrText xml:space="preserve"> HYPERLINK "https://press.warnerrecords.com/more/" </w:instrText>
      </w:r>
      <w:r w:rsidR="005160C9" w:rsidRPr="005160C9">
        <w:rPr>
          <w:rFonts w:ascii="Arial" w:hAnsi="Arial" w:cs="Arial"/>
          <w:b/>
          <w:sz w:val="16"/>
          <w:szCs w:val="16"/>
        </w:rPr>
      </w:r>
      <w:r w:rsidR="005160C9" w:rsidRPr="005160C9">
        <w:rPr>
          <w:rFonts w:ascii="Arial" w:hAnsi="Arial" w:cs="Arial"/>
          <w:b/>
          <w:sz w:val="16"/>
          <w:szCs w:val="16"/>
        </w:rPr>
        <w:fldChar w:fldCharType="separate"/>
      </w:r>
      <w:r w:rsidRPr="005160C9">
        <w:rPr>
          <w:rStyle w:val="Hyperlink"/>
          <w:rFonts w:ascii="Arial" w:hAnsi="Arial" w:cs="Arial"/>
          <w:b/>
          <w:sz w:val="16"/>
          <w:szCs w:val="16"/>
        </w:rPr>
        <w:t>here</w:t>
      </w:r>
      <w:r w:rsidR="005160C9" w:rsidRPr="005160C9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E66D2C">
        <w:rPr>
          <w:rFonts w:ascii="Arial" w:hAnsi="Arial" w:cs="Arial"/>
          <w:sz w:val="16"/>
          <w:szCs w:val="16"/>
        </w:rPr>
        <w:t xml:space="preserve"> for hi-res artwork)</w:t>
      </w:r>
    </w:p>
    <w:p w14:paraId="571EB405" w14:textId="0EF82FE9" w:rsidR="00C541E5" w:rsidRPr="00F12764" w:rsidRDefault="00C541E5" w:rsidP="00F12764">
      <w:pPr>
        <w:rPr>
          <w:rFonts w:ascii="Tahoma" w:hAnsi="Tahoma" w:cs="Tahoma"/>
          <w:sz w:val="20"/>
          <w:szCs w:val="20"/>
        </w:rPr>
      </w:pPr>
    </w:p>
    <w:p w14:paraId="7E3D3D46" w14:textId="46BA44C5" w:rsidR="00F1248E" w:rsidRPr="00962675" w:rsidRDefault="00A92A84" w:rsidP="009626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62675">
        <w:rPr>
          <w:rFonts w:ascii="Arial" w:hAnsi="Arial" w:cs="Arial"/>
          <w:b/>
          <w:sz w:val="20"/>
          <w:szCs w:val="20"/>
        </w:rPr>
        <w:t>May</w:t>
      </w:r>
      <w:r w:rsidR="00FB0189" w:rsidRPr="00962675">
        <w:rPr>
          <w:rFonts w:ascii="Arial" w:hAnsi="Arial" w:cs="Arial"/>
          <w:b/>
          <w:sz w:val="20"/>
          <w:szCs w:val="20"/>
        </w:rPr>
        <w:t xml:space="preserve"> </w:t>
      </w:r>
      <w:r w:rsidRPr="00962675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030E3C" w:rsidRPr="00962675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030E3C" w:rsidRPr="00962675">
        <w:rPr>
          <w:rFonts w:ascii="Arial" w:hAnsi="Arial" w:cs="Arial"/>
          <w:b/>
          <w:sz w:val="20"/>
          <w:szCs w:val="20"/>
        </w:rPr>
        <w:t xml:space="preserve">2020 (Los Angeles, CA) – </w:t>
      </w:r>
      <w:r w:rsidR="00030E3C" w:rsidRPr="00962675">
        <w:rPr>
          <w:rFonts w:ascii="Arial" w:hAnsi="Arial" w:cs="Arial"/>
          <w:sz w:val="20"/>
          <w:szCs w:val="20"/>
        </w:rPr>
        <w:t>Los Angeles-based</w:t>
      </w:r>
      <w:r w:rsidR="00430C0D" w:rsidRPr="00962675">
        <w:rPr>
          <w:rFonts w:ascii="Arial" w:hAnsi="Arial" w:cs="Arial"/>
          <w:sz w:val="20"/>
          <w:szCs w:val="20"/>
        </w:rPr>
        <w:t xml:space="preserve"> </w:t>
      </w:r>
      <w:r w:rsidR="00E93EC2" w:rsidRPr="00962675">
        <w:rPr>
          <w:rFonts w:ascii="Arial" w:hAnsi="Arial" w:cs="Arial"/>
          <w:sz w:val="20"/>
          <w:szCs w:val="20"/>
        </w:rPr>
        <w:t xml:space="preserve">eclectic </w:t>
      </w:r>
      <w:r w:rsidR="00430C0D" w:rsidRPr="00962675">
        <w:rPr>
          <w:rFonts w:ascii="Arial" w:hAnsi="Arial" w:cs="Arial"/>
          <w:sz w:val="20"/>
          <w:szCs w:val="20"/>
        </w:rPr>
        <w:t>rock duo</w:t>
      </w:r>
      <w:r w:rsidR="00E93EC2" w:rsidRPr="00962675">
        <w:rPr>
          <w:rFonts w:ascii="Arial" w:hAnsi="Arial" w:cs="Arial"/>
          <w:sz w:val="20"/>
          <w:szCs w:val="20"/>
        </w:rPr>
        <w:t xml:space="preserve"> </w:t>
      </w:r>
      <w:r w:rsidR="00E93EC2" w:rsidRPr="00962675">
        <w:rPr>
          <w:rFonts w:ascii="Arial" w:hAnsi="Arial" w:cs="Arial"/>
          <w:b/>
          <w:sz w:val="20"/>
          <w:szCs w:val="20"/>
        </w:rPr>
        <w:t>more</w:t>
      </w:r>
      <w:r w:rsidR="00904466" w:rsidRPr="00962675">
        <w:rPr>
          <w:rFonts w:ascii="Arial" w:hAnsi="Arial" w:cs="Arial"/>
          <w:b/>
          <w:sz w:val="20"/>
          <w:szCs w:val="20"/>
        </w:rPr>
        <w:t>,</w:t>
      </w:r>
      <w:r w:rsidR="00E93EC2" w:rsidRPr="00962675">
        <w:rPr>
          <w:rFonts w:ascii="Arial" w:hAnsi="Arial" w:cs="Arial"/>
          <w:b/>
          <w:sz w:val="20"/>
          <w:szCs w:val="20"/>
        </w:rPr>
        <w:t xml:space="preserve"> </w:t>
      </w:r>
      <w:r w:rsidR="00E93EC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comprised of </w:t>
      </w:r>
      <w:r w:rsidR="0059465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songwriters, vocalists, and multi-instrumentalists </w:t>
      </w:r>
      <w:r w:rsidR="00594652" w:rsidRPr="00962675">
        <w:rPr>
          <w:rFonts w:ascii="Arial" w:eastAsia="Times New Roman" w:hAnsi="Arial" w:cs="Arial"/>
          <w:b/>
          <w:color w:val="1A1A1A"/>
          <w:sz w:val="20"/>
          <w:szCs w:val="20"/>
        </w:rPr>
        <w:t>Kane Ritchotte</w:t>
      </w:r>
      <w:r w:rsidR="0059465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and </w:t>
      </w:r>
      <w:r w:rsidR="00E93EC2" w:rsidRPr="00962675">
        <w:rPr>
          <w:rFonts w:ascii="Arial" w:eastAsia="Times New Roman" w:hAnsi="Arial" w:cs="Arial"/>
          <w:b/>
          <w:color w:val="1A1A1A"/>
          <w:sz w:val="20"/>
          <w:szCs w:val="20"/>
        </w:rPr>
        <w:t>Malcolm McRae</w:t>
      </w:r>
      <w:r w:rsidR="00904466" w:rsidRPr="00962675">
        <w:rPr>
          <w:rFonts w:ascii="Arial" w:eastAsia="Times New Roman" w:hAnsi="Arial" w:cs="Arial"/>
          <w:b/>
          <w:color w:val="1A1A1A"/>
          <w:sz w:val="20"/>
          <w:szCs w:val="20"/>
        </w:rPr>
        <w:t>,</w:t>
      </w:r>
      <w:r w:rsidR="00E93EC2" w:rsidRPr="00962675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r w:rsidR="00E93EC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have signed with Warner </w:t>
      </w:r>
      <w:r w:rsidR="00D84157" w:rsidRPr="00962675">
        <w:rPr>
          <w:rFonts w:ascii="Arial" w:eastAsia="Times New Roman" w:hAnsi="Arial" w:cs="Arial"/>
          <w:color w:val="1A1A1A"/>
          <w:sz w:val="20"/>
          <w:szCs w:val="20"/>
        </w:rPr>
        <w:t>Records.</w:t>
      </w:r>
      <w:r w:rsidR="00A2715C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="00904466" w:rsidRPr="00962675">
        <w:rPr>
          <w:rFonts w:ascii="Arial" w:eastAsia="Times New Roman" w:hAnsi="Arial" w:cs="Arial"/>
          <w:color w:val="1A1A1A"/>
          <w:sz w:val="20"/>
          <w:szCs w:val="20"/>
        </w:rPr>
        <w:t>To celebrate</w:t>
      </w:r>
      <w:r w:rsidR="003E41D4" w:rsidRPr="00962675">
        <w:rPr>
          <w:rFonts w:ascii="Arial" w:eastAsia="Times New Roman" w:hAnsi="Arial" w:cs="Arial"/>
          <w:color w:val="1A1A1A"/>
          <w:sz w:val="20"/>
          <w:szCs w:val="20"/>
        </w:rPr>
        <w:t>,</w:t>
      </w:r>
      <w:r w:rsidR="00FE161F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tracks </w:t>
      </w:r>
      <w:r w:rsidRPr="00962675">
        <w:rPr>
          <w:rFonts w:ascii="Arial" w:hAnsi="Arial" w:cs="Arial"/>
          <w:b/>
          <w:sz w:val="20"/>
          <w:szCs w:val="20"/>
        </w:rPr>
        <w:t>“Settled In”</w:t>
      </w:r>
      <w:r w:rsidRPr="00962675">
        <w:rPr>
          <w:rFonts w:ascii="Arial" w:hAnsi="Arial" w:cs="Arial"/>
          <w:sz w:val="20"/>
          <w:szCs w:val="20"/>
        </w:rPr>
        <w:t xml:space="preserve"> and</w:t>
      </w:r>
      <w:r w:rsidR="00D84157" w:rsidRPr="00962675">
        <w:rPr>
          <w:rFonts w:ascii="Arial" w:hAnsi="Arial" w:cs="Arial"/>
          <w:sz w:val="20"/>
          <w:szCs w:val="20"/>
        </w:rPr>
        <w:t xml:space="preserve"> </w:t>
      </w:r>
      <w:r w:rsidR="002244FA" w:rsidRPr="00962675">
        <w:rPr>
          <w:rFonts w:ascii="Arial" w:hAnsi="Arial" w:cs="Arial"/>
          <w:b/>
          <w:sz w:val="20"/>
          <w:szCs w:val="20"/>
        </w:rPr>
        <w:t xml:space="preserve">“God’s </w:t>
      </w:r>
      <w:r w:rsidR="00D84157" w:rsidRPr="00962675">
        <w:rPr>
          <w:rFonts w:ascii="Arial" w:hAnsi="Arial" w:cs="Arial"/>
          <w:b/>
          <w:sz w:val="20"/>
          <w:szCs w:val="20"/>
        </w:rPr>
        <w:t>In The Details”</w:t>
      </w:r>
      <w:r w:rsidR="00904466" w:rsidRPr="00962675">
        <w:rPr>
          <w:rFonts w:ascii="Arial" w:hAnsi="Arial" w:cs="Arial"/>
          <w:sz w:val="20"/>
          <w:szCs w:val="20"/>
        </w:rPr>
        <w:t xml:space="preserve"> are available now</w:t>
      </w:r>
      <w:r w:rsidR="00D84157" w:rsidRPr="00962675">
        <w:rPr>
          <w:rFonts w:ascii="Arial" w:hAnsi="Arial" w:cs="Arial"/>
          <w:color w:val="FF0000"/>
          <w:sz w:val="20"/>
          <w:szCs w:val="20"/>
        </w:rPr>
        <w:t xml:space="preserve"> </w:t>
      </w:r>
      <w:r w:rsidR="00904466" w:rsidRPr="00962675">
        <w:rPr>
          <w:rFonts w:ascii="Arial" w:hAnsi="Arial" w:cs="Arial"/>
          <w:sz w:val="20"/>
          <w:szCs w:val="20"/>
        </w:rPr>
        <w:t>on all DSP’</w:t>
      </w:r>
      <w:r w:rsidR="003E41D4" w:rsidRPr="00962675">
        <w:rPr>
          <w:rFonts w:ascii="Arial" w:hAnsi="Arial" w:cs="Arial"/>
          <w:sz w:val="20"/>
          <w:szCs w:val="20"/>
        </w:rPr>
        <w:t>s</w:t>
      </w:r>
      <w:r w:rsidR="00904466" w:rsidRPr="00962675">
        <w:rPr>
          <w:rFonts w:ascii="Arial" w:hAnsi="Arial" w:cs="Arial"/>
          <w:sz w:val="20"/>
          <w:szCs w:val="20"/>
        </w:rPr>
        <w:t xml:space="preserve">. </w:t>
      </w:r>
      <w:r w:rsidR="00F1248E" w:rsidRPr="00962675">
        <w:rPr>
          <w:rFonts w:ascii="Arial" w:hAnsi="Arial" w:cs="Arial"/>
          <w:sz w:val="20"/>
          <w:szCs w:val="20"/>
        </w:rPr>
        <w:t xml:space="preserve">Both songs are accompanied by videos directed by indie filmmaker </w:t>
      </w:r>
      <w:hyperlink r:id="rId10" w:history="1">
        <w:r w:rsidR="00F1248E" w:rsidRPr="00962675">
          <w:rPr>
            <w:rStyle w:val="Hyperlink"/>
            <w:rFonts w:ascii="Arial" w:hAnsi="Arial" w:cs="Arial"/>
            <w:b/>
            <w:sz w:val="20"/>
            <w:szCs w:val="20"/>
          </w:rPr>
          <w:t>Justin Daashuur Hopkins</w:t>
        </w:r>
      </w:hyperlink>
      <w:r w:rsidR="00F1248E" w:rsidRPr="00962675">
        <w:rPr>
          <w:rFonts w:ascii="Arial" w:hAnsi="Arial" w:cs="Arial"/>
          <w:sz w:val="20"/>
          <w:szCs w:val="20"/>
        </w:rPr>
        <w:t xml:space="preserve"> and filmed in Los Angeles.  </w:t>
      </w:r>
    </w:p>
    <w:p w14:paraId="47509B7A" w14:textId="77777777" w:rsidR="00F1248E" w:rsidRPr="00962675" w:rsidRDefault="00F1248E" w:rsidP="009626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4880FF" w14:textId="1416CE57" w:rsidR="00F1248E" w:rsidRPr="00962675" w:rsidRDefault="00962675" w:rsidP="00962675">
      <w:pPr>
        <w:pStyle w:val="NoSpacing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962675">
        <w:rPr>
          <w:rFonts w:ascii="Arial" w:hAnsi="Arial" w:cs="Arial"/>
          <w:b/>
          <w:sz w:val="20"/>
          <w:szCs w:val="20"/>
        </w:rPr>
        <w:t>m</w:t>
      </w:r>
      <w:r w:rsidR="00FE161F" w:rsidRPr="00962675">
        <w:rPr>
          <w:rFonts w:ascii="Arial" w:hAnsi="Arial" w:cs="Arial"/>
          <w:b/>
          <w:sz w:val="20"/>
          <w:szCs w:val="20"/>
        </w:rPr>
        <w:t>ore</w:t>
      </w:r>
      <w:r w:rsidR="00536FB9" w:rsidRPr="00962675">
        <w:rPr>
          <w:rFonts w:ascii="Arial" w:hAnsi="Arial" w:cs="Arial"/>
          <w:sz w:val="20"/>
          <w:szCs w:val="20"/>
        </w:rPr>
        <w:t xml:space="preserve"> debut</w:t>
      </w:r>
      <w:r w:rsidR="00FE161F" w:rsidRPr="00962675">
        <w:rPr>
          <w:rFonts w:ascii="Arial" w:hAnsi="Arial" w:cs="Arial"/>
          <w:sz w:val="20"/>
          <w:szCs w:val="20"/>
        </w:rPr>
        <w:t xml:space="preserve"> </w:t>
      </w:r>
      <w:r w:rsidR="00D84157" w:rsidRPr="00090F09">
        <w:rPr>
          <w:rFonts w:ascii="Arial" w:hAnsi="Arial" w:cs="Arial"/>
          <w:b/>
          <w:sz w:val="20"/>
          <w:szCs w:val="20"/>
        </w:rPr>
        <w:t>EP</w:t>
      </w:r>
      <w:r w:rsidR="00090F09">
        <w:rPr>
          <w:rFonts w:ascii="Arial" w:hAnsi="Arial" w:cs="Arial"/>
          <w:b/>
          <w:sz w:val="20"/>
          <w:szCs w:val="20"/>
        </w:rPr>
        <w:t xml:space="preserve">, </w:t>
      </w:r>
      <w:r w:rsidR="00090F09">
        <w:rPr>
          <w:rFonts w:ascii="Arial" w:hAnsi="Arial" w:cs="Arial"/>
          <w:sz w:val="20"/>
          <w:szCs w:val="20"/>
        </w:rPr>
        <w:t>titled</w:t>
      </w:r>
      <w:r w:rsidR="00D84157" w:rsidRPr="00962675">
        <w:rPr>
          <w:rFonts w:ascii="Arial" w:hAnsi="Arial" w:cs="Arial"/>
          <w:b/>
          <w:i/>
          <w:sz w:val="20"/>
          <w:szCs w:val="20"/>
        </w:rPr>
        <w:t xml:space="preserve"> 1</w:t>
      </w:r>
      <w:r w:rsidR="00090F09">
        <w:rPr>
          <w:rFonts w:ascii="Arial" w:hAnsi="Arial" w:cs="Arial"/>
          <w:b/>
          <w:i/>
          <w:sz w:val="20"/>
          <w:szCs w:val="20"/>
        </w:rPr>
        <w:t>/2,</w:t>
      </w:r>
      <w:r w:rsidR="00D84157" w:rsidRPr="00962675">
        <w:rPr>
          <w:rFonts w:ascii="Arial" w:hAnsi="Arial" w:cs="Arial"/>
          <w:b/>
          <w:sz w:val="20"/>
          <w:szCs w:val="20"/>
        </w:rPr>
        <w:t xml:space="preserve"> </w:t>
      </w:r>
      <w:r w:rsidR="00090F09">
        <w:rPr>
          <w:rFonts w:ascii="Arial" w:hAnsi="Arial" w:cs="Arial"/>
          <w:sz w:val="20"/>
          <w:szCs w:val="20"/>
        </w:rPr>
        <w:t xml:space="preserve">will be released </w:t>
      </w:r>
      <w:r w:rsidR="00D84157" w:rsidRPr="00962675">
        <w:rPr>
          <w:rFonts w:ascii="Arial" w:hAnsi="Arial" w:cs="Arial"/>
          <w:sz w:val="20"/>
          <w:szCs w:val="20"/>
        </w:rPr>
        <w:t>on June 26</w:t>
      </w:r>
      <w:r w:rsidR="00D84157" w:rsidRPr="00962675">
        <w:rPr>
          <w:rFonts w:ascii="Arial" w:hAnsi="Arial" w:cs="Arial"/>
          <w:sz w:val="20"/>
          <w:szCs w:val="20"/>
          <w:vertAlign w:val="superscript"/>
        </w:rPr>
        <w:t>th</w:t>
      </w:r>
      <w:r w:rsidR="00904466" w:rsidRPr="00962675">
        <w:rPr>
          <w:rFonts w:ascii="Arial" w:hAnsi="Arial" w:cs="Arial"/>
          <w:sz w:val="20"/>
          <w:szCs w:val="20"/>
        </w:rPr>
        <w:t xml:space="preserve"> and will be comprised of five tracks </w:t>
      </w:r>
      <w:r w:rsidR="00904466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produced by the legendary </w:t>
      </w:r>
      <w:r w:rsidR="00D84157" w:rsidRPr="00962675">
        <w:rPr>
          <w:rFonts w:ascii="Arial" w:eastAsia="Times New Roman" w:hAnsi="Arial" w:cs="Arial"/>
          <w:b/>
          <w:color w:val="1A1A1A"/>
          <w:sz w:val="20"/>
          <w:szCs w:val="20"/>
        </w:rPr>
        <w:t>Tony Berg</w:t>
      </w:r>
      <w:r w:rsidR="00904466" w:rsidRPr="00962675">
        <w:rPr>
          <w:rFonts w:ascii="Arial" w:eastAsia="Times New Roman" w:hAnsi="Arial" w:cs="Arial"/>
          <w:color w:val="1A1A1A"/>
          <w:sz w:val="20"/>
          <w:szCs w:val="20"/>
        </w:rPr>
        <w:t>.</w:t>
      </w:r>
      <w:r w:rsidR="002244FA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14:paraId="65B02F09" w14:textId="77777777" w:rsidR="00C913C3" w:rsidRPr="00962675" w:rsidRDefault="00C913C3" w:rsidP="00962675">
      <w:pPr>
        <w:pStyle w:val="NoSpacing"/>
        <w:jc w:val="both"/>
        <w:rPr>
          <w:rFonts w:ascii="Arial" w:eastAsia="Times New Roman" w:hAnsi="Arial" w:cs="Arial"/>
          <w:color w:val="1A1A1A"/>
          <w:sz w:val="20"/>
          <w:szCs w:val="20"/>
        </w:rPr>
      </w:pPr>
    </w:p>
    <w:p w14:paraId="34158009" w14:textId="78B3772F" w:rsidR="00F12764" w:rsidRDefault="002244FA" w:rsidP="0029224C">
      <w:pPr>
        <w:pStyle w:val="NoSpacing"/>
        <w:jc w:val="center"/>
        <w:rPr>
          <w:rFonts w:ascii="Arial" w:eastAsia="Times New Roman" w:hAnsi="Arial" w:cs="Arial"/>
          <w:color w:val="1A1A1A"/>
          <w:sz w:val="20"/>
          <w:szCs w:val="20"/>
        </w:rPr>
      </w:pP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Click </w:t>
      </w:r>
      <w:hyperlink r:id="rId11" w:history="1">
        <w:r w:rsidRPr="00F1276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to stream </w:t>
      </w:r>
      <w:r w:rsidRPr="00962675">
        <w:rPr>
          <w:rFonts w:ascii="Arial" w:hAnsi="Arial" w:cs="Arial"/>
          <w:b/>
          <w:sz w:val="20"/>
          <w:szCs w:val="20"/>
        </w:rPr>
        <w:t>“Settled In”</w:t>
      </w:r>
      <w:r w:rsidRPr="00962675">
        <w:rPr>
          <w:rFonts w:ascii="Arial" w:hAnsi="Arial" w:cs="Arial"/>
          <w:sz w:val="20"/>
          <w:szCs w:val="20"/>
        </w:rPr>
        <w:t xml:space="preserve"> 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and </w:t>
      </w:r>
      <w:hyperlink r:id="rId12" w:history="1">
        <w:r w:rsidRPr="00F1276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Pr="0096267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>to view /share the video.</w:t>
      </w:r>
    </w:p>
    <w:p w14:paraId="754077D0" w14:textId="74C62D44" w:rsidR="00D84157" w:rsidRPr="00962675" w:rsidRDefault="002244FA" w:rsidP="0029224C">
      <w:pPr>
        <w:pStyle w:val="NoSpacing"/>
        <w:jc w:val="center"/>
        <w:rPr>
          <w:rFonts w:ascii="Arial" w:eastAsia="Times New Roman" w:hAnsi="Arial" w:cs="Arial"/>
          <w:color w:val="1A1A1A"/>
          <w:sz w:val="20"/>
          <w:szCs w:val="20"/>
        </w:rPr>
      </w:pP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Click </w:t>
      </w:r>
      <w:hyperlink r:id="rId13" w:history="1">
        <w:r w:rsidRPr="00F1276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to stream</w:t>
      </w:r>
      <w:r w:rsidR="00F12764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Pr="00962675">
        <w:rPr>
          <w:rFonts w:ascii="Arial" w:hAnsi="Arial" w:cs="Arial"/>
          <w:b/>
          <w:sz w:val="20"/>
          <w:szCs w:val="20"/>
        </w:rPr>
        <w:t xml:space="preserve">“God’s In The Details” </w:t>
      </w:r>
      <w:r w:rsidRPr="00962675">
        <w:rPr>
          <w:rFonts w:ascii="Arial" w:hAnsi="Arial" w:cs="Arial"/>
          <w:sz w:val="20"/>
          <w:szCs w:val="20"/>
        </w:rPr>
        <w:t xml:space="preserve">and </w:t>
      </w:r>
      <w:hyperlink r:id="rId14" w:history="1">
        <w:r w:rsidRPr="00F12764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962675">
        <w:rPr>
          <w:rFonts w:ascii="Arial" w:hAnsi="Arial" w:cs="Arial"/>
          <w:sz w:val="20"/>
          <w:szCs w:val="20"/>
        </w:rPr>
        <w:t xml:space="preserve"> to view/share the video.</w:t>
      </w:r>
    </w:p>
    <w:p w14:paraId="45415E13" w14:textId="77777777" w:rsidR="00D84157" w:rsidRPr="00962675" w:rsidRDefault="00D84157" w:rsidP="00962675">
      <w:pPr>
        <w:pStyle w:val="NoSpacing"/>
        <w:jc w:val="both"/>
        <w:rPr>
          <w:rFonts w:ascii="Arial" w:eastAsia="Times New Roman" w:hAnsi="Arial" w:cs="Arial"/>
          <w:color w:val="1A1A1A"/>
          <w:sz w:val="20"/>
          <w:szCs w:val="20"/>
        </w:rPr>
      </w:pPr>
    </w:p>
    <w:p w14:paraId="77C2CDF3" w14:textId="678CB2E2" w:rsidR="00E80737" w:rsidRPr="00962675" w:rsidRDefault="00594652" w:rsidP="00962675">
      <w:pPr>
        <w:pStyle w:val="NoSpacing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962675">
        <w:rPr>
          <w:rFonts w:ascii="Arial" w:eastAsia="Times New Roman" w:hAnsi="Arial" w:cs="Arial"/>
          <w:color w:val="1A1A1A"/>
          <w:sz w:val="20"/>
          <w:szCs w:val="20"/>
        </w:rPr>
        <w:t>The preternaturally talented and synchronized</w:t>
      </w:r>
      <w:r w:rsidR="00904466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pair paints the modern rock ‘n’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roll canvas with a powerful, melodic guitar sound mixed with wry intelligence and a tinge of psychedelic flair. Steeped in inspiration from legendary alt-pop forebears like </w:t>
      </w:r>
      <w:r w:rsidR="00904466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John Lennon, Harry Nilsson, 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>Jeff Lynne, and sunbaked in adventurous yet calculated art behemoths</w:t>
      </w:r>
      <w:r w:rsidR="00E93EC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as disparate as Can, </w:t>
      </w:r>
      <w:r w:rsidR="003E30FF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Bowie, </w:t>
      </w:r>
      <w:r w:rsidR="005D631D" w:rsidRPr="00962675">
        <w:rPr>
          <w:rFonts w:ascii="Arial" w:eastAsia="Times New Roman" w:hAnsi="Arial" w:cs="Arial"/>
          <w:color w:val="1A1A1A"/>
          <w:sz w:val="20"/>
          <w:szCs w:val="20"/>
        </w:rPr>
        <w:t>Big Star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>,</w:t>
      </w:r>
      <w:r w:rsidR="005D631D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G</w:t>
      </w:r>
      <w:r w:rsidR="003E30FF" w:rsidRPr="00962675">
        <w:rPr>
          <w:rFonts w:ascii="Arial" w:eastAsia="Times New Roman" w:hAnsi="Arial" w:cs="Arial"/>
          <w:color w:val="1A1A1A"/>
          <w:sz w:val="20"/>
          <w:szCs w:val="20"/>
        </w:rPr>
        <w:t>orillaz</w:t>
      </w:r>
      <w:r w:rsidR="005D631D" w:rsidRPr="00962675">
        <w:rPr>
          <w:rFonts w:ascii="Arial" w:eastAsia="Times New Roman" w:hAnsi="Arial" w:cs="Arial"/>
          <w:color w:val="1A1A1A"/>
          <w:sz w:val="20"/>
          <w:szCs w:val="20"/>
        </w:rPr>
        <w:t>,</w:t>
      </w:r>
      <w:r w:rsidR="003E30FF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Kendrick Lamar, The Kinks</w:t>
      </w:r>
      <w:r w:rsidR="005D631D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, Tame Impala </w:t>
      </w:r>
      <w:r w:rsidR="00E80737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and so much, well, </w:t>
      </w:r>
      <w:r w:rsidR="00E80737" w:rsidRPr="00962675">
        <w:rPr>
          <w:rFonts w:ascii="Arial" w:eastAsia="Times New Roman" w:hAnsi="Arial" w:cs="Arial"/>
          <w:b/>
          <w:color w:val="1A1A1A"/>
          <w:sz w:val="20"/>
          <w:szCs w:val="20"/>
        </w:rPr>
        <w:t>more</w:t>
      </w:r>
      <w:r w:rsidR="00E80737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.  </w:t>
      </w:r>
    </w:p>
    <w:p w14:paraId="0763D552" w14:textId="77777777" w:rsidR="00E80737" w:rsidRPr="00962675" w:rsidRDefault="00E80737" w:rsidP="00962675">
      <w:pPr>
        <w:pStyle w:val="NoSpacing"/>
        <w:jc w:val="both"/>
        <w:rPr>
          <w:rFonts w:ascii="Arial" w:eastAsia="Times New Roman" w:hAnsi="Arial" w:cs="Arial"/>
          <w:color w:val="1A1A1A"/>
          <w:sz w:val="20"/>
          <w:szCs w:val="20"/>
        </w:rPr>
      </w:pPr>
    </w:p>
    <w:p w14:paraId="1BFB6FF3" w14:textId="3B593B27" w:rsidR="003E41D4" w:rsidRPr="00962675" w:rsidRDefault="00E80737" w:rsidP="00962675">
      <w:pPr>
        <w:jc w:val="both"/>
        <w:rPr>
          <w:rFonts w:ascii="Arial" w:hAnsi="Arial" w:cs="Arial"/>
          <w:sz w:val="20"/>
          <w:szCs w:val="20"/>
        </w:rPr>
      </w:pPr>
      <w:r w:rsidRPr="00962675">
        <w:rPr>
          <w:rFonts w:ascii="Arial" w:hAnsi="Arial" w:cs="Arial"/>
          <w:b/>
          <w:sz w:val="20"/>
          <w:szCs w:val="20"/>
        </w:rPr>
        <w:t>Ritchotte</w:t>
      </w:r>
      <w:r w:rsidRPr="00962675">
        <w:rPr>
          <w:rFonts w:ascii="Arial" w:hAnsi="Arial" w:cs="Arial"/>
          <w:sz w:val="20"/>
          <w:szCs w:val="20"/>
        </w:rPr>
        <w:t>, a well-known s</w:t>
      </w:r>
      <w:r w:rsidR="005A44B0" w:rsidRPr="00962675">
        <w:rPr>
          <w:rFonts w:ascii="Arial" w:hAnsi="Arial" w:cs="Arial"/>
          <w:sz w:val="20"/>
          <w:szCs w:val="20"/>
        </w:rPr>
        <w:t xml:space="preserve">ession drummer, </w:t>
      </w:r>
      <w:r w:rsidR="00904466" w:rsidRPr="00962675">
        <w:rPr>
          <w:rFonts w:ascii="Arial" w:hAnsi="Arial" w:cs="Arial"/>
          <w:sz w:val="20"/>
          <w:szCs w:val="20"/>
        </w:rPr>
        <w:t>musician</w:t>
      </w:r>
      <w:r w:rsidR="005A44B0" w:rsidRPr="00962675">
        <w:rPr>
          <w:rFonts w:ascii="Arial" w:hAnsi="Arial" w:cs="Arial"/>
          <w:sz w:val="20"/>
          <w:szCs w:val="20"/>
        </w:rPr>
        <w:t xml:space="preserve"> and gifted songwriter/vocalist,</w:t>
      </w:r>
      <w:r w:rsidR="00904466" w:rsidRPr="00962675">
        <w:rPr>
          <w:rFonts w:ascii="Arial" w:hAnsi="Arial" w:cs="Arial"/>
          <w:sz w:val="20"/>
          <w:szCs w:val="20"/>
        </w:rPr>
        <w:t xml:space="preserve"> </w:t>
      </w:r>
      <w:r w:rsidRPr="00962675">
        <w:rPr>
          <w:rFonts w:ascii="Arial" w:hAnsi="Arial" w:cs="Arial"/>
          <w:sz w:val="20"/>
          <w:szCs w:val="20"/>
        </w:rPr>
        <w:t>has played with Por</w:t>
      </w:r>
      <w:r w:rsidR="005A44B0" w:rsidRPr="00962675">
        <w:rPr>
          <w:rFonts w:ascii="Arial" w:hAnsi="Arial" w:cs="Arial"/>
          <w:sz w:val="20"/>
          <w:szCs w:val="20"/>
        </w:rPr>
        <w:t xml:space="preserve">tugal The Man and Grouplove. </w:t>
      </w:r>
      <w:r w:rsidRPr="00962675">
        <w:rPr>
          <w:rFonts w:ascii="Arial" w:hAnsi="Arial" w:cs="Arial"/>
          <w:b/>
          <w:sz w:val="20"/>
          <w:szCs w:val="20"/>
        </w:rPr>
        <w:t>McRae</w:t>
      </w:r>
      <w:r w:rsidRPr="00962675">
        <w:rPr>
          <w:rFonts w:ascii="Arial" w:hAnsi="Arial" w:cs="Arial"/>
          <w:sz w:val="20"/>
          <w:szCs w:val="20"/>
        </w:rPr>
        <w:t xml:space="preserve">, </w:t>
      </w:r>
      <w:r w:rsidR="003E41D4" w:rsidRPr="00962675">
        <w:rPr>
          <w:rFonts w:ascii="Arial" w:hAnsi="Arial" w:cs="Arial"/>
          <w:sz w:val="20"/>
          <w:szCs w:val="20"/>
        </w:rPr>
        <w:t xml:space="preserve">an </w:t>
      </w:r>
      <w:r w:rsidR="003E41D4" w:rsidRPr="00962675">
        <w:rPr>
          <w:rFonts w:ascii="Arial" w:eastAsia="Times New Roman" w:hAnsi="Arial" w:cs="Arial"/>
          <w:color w:val="1A1A1A"/>
          <w:sz w:val="20"/>
          <w:szCs w:val="20"/>
        </w:rPr>
        <w:t>architecture</w:t>
      </w:r>
      <w:r w:rsidR="005A44B0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school dropout and new</w:t>
      </w:r>
      <w:r w:rsidR="003E30FF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to the LA scene f</w:t>
      </w:r>
      <w:r w:rsidR="005A44B0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rom his native </w:t>
      </w:r>
      <w:r w:rsidR="0058012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city of </w:t>
      </w:r>
      <w:r w:rsidR="00963E94" w:rsidRPr="00962675">
        <w:rPr>
          <w:rFonts w:ascii="Arial" w:hAnsi="Arial" w:cs="Arial"/>
          <w:sz w:val="20"/>
          <w:szCs w:val="20"/>
        </w:rPr>
        <w:t xml:space="preserve">Birmingham, AL </w:t>
      </w:r>
      <w:r w:rsidR="005A44B0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was </w:t>
      </w:r>
      <w:r w:rsidR="003E30FF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on a quest to expand his music talents </w:t>
      </w:r>
      <w:r w:rsidRPr="00962675">
        <w:rPr>
          <w:rFonts w:ascii="Arial" w:hAnsi="Arial" w:cs="Arial"/>
          <w:sz w:val="20"/>
          <w:szCs w:val="20"/>
        </w:rPr>
        <w:t>a</w:t>
      </w:r>
      <w:r w:rsidR="003E30FF" w:rsidRPr="00962675">
        <w:rPr>
          <w:rFonts w:ascii="Arial" w:hAnsi="Arial" w:cs="Arial"/>
          <w:sz w:val="20"/>
          <w:szCs w:val="20"/>
        </w:rPr>
        <w:t>s</w:t>
      </w:r>
      <w:r w:rsidRPr="00962675">
        <w:rPr>
          <w:rFonts w:ascii="Arial" w:hAnsi="Arial" w:cs="Arial"/>
          <w:sz w:val="20"/>
          <w:szCs w:val="20"/>
        </w:rPr>
        <w:t xml:space="preserve"> </w:t>
      </w:r>
      <w:r w:rsidR="00580122" w:rsidRPr="00962675">
        <w:rPr>
          <w:rFonts w:ascii="Arial" w:hAnsi="Arial" w:cs="Arial"/>
          <w:sz w:val="20"/>
          <w:szCs w:val="20"/>
        </w:rPr>
        <w:t xml:space="preserve">a </w:t>
      </w:r>
      <w:r w:rsidRPr="00962675">
        <w:rPr>
          <w:rFonts w:ascii="Arial" w:hAnsi="Arial" w:cs="Arial"/>
          <w:sz w:val="20"/>
          <w:szCs w:val="20"/>
        </w:rPr>
        <w:t>singer/songwriter with an incredibly charismatic voice</w:t>
      </w:r>
      <w:r w:rsidR="00580122" w:rsidRPr="00962675">
        <w:rPr>
          <w:rFonts w:ascii="Arial" w:hAnsi="Arial" w:cs="Arial"/>
          <w:sz w:val="20"/>
          <w:szCs w:val="20"/>
        </w:rPr>
        <w:t xml:space="preserve"> </w:t>
      </w:r>
      <w:r w:rsidRPr="00962675">
        <w:rPr>
          <w:rFonts w:ascii="Arial" w:hAnsi="Arial" w:cs="Arial"/>
          <w:sz w:val="20"/>
          <w:szCs w:val="20"/>
        </w:rPr>
        <w:t>a</w:t>
      </w:r>
      <w:r w:rsidR="005A44B0" w:rsidRPr="00962675">
        <w:rPr>
          <w:rFonts w:ascii="Arial" w:hAnsi="Arial" w:cs="Arial"/>
          <w:sz w:val="20"/>
          <w:szCs w:val="20"/>
        </w:rPr>
        <w:t xml:space="preserve">nd a profound musical knowledge. </w:t>
      </w:r>
    </w:p>
    <w:p w14:paraId="180289DB" w14:textId="77777777" w:rsidR="003E41D4" w:rsidRPr="00962675" w:rsidRDefault="003E41D4" w:rsidP="00962675">
      <w:pPr>
        <w:jc w:val="both"/>
        <w:rPr>
          <w:rFonts w:ascii="Arial" w:hAnsi="Arial" w:cs="Arial"/>
          <w:sz w:val="20"/>
          <w:szCs w:val="20"/>
        </w:rPr>
      </w:pPr>
    </w:p>
    <w:p w14:paraId="346F6276" w14:textId="3A70AEB2" w:rsidR="00030E3C" w:rsidRPr="00962675" w:rsidRDefault="00FF0DCF" w:rsidP="00962675">
      <w:pPr>
        <w:jc w:val="both"/>
        <w:rPr>
          <w:rFonts w:ascii="Arial" w:hAnsi="Arial" w:cs="Arial"/>
          <w:sz w:val="20"/>
          <w:szCs w:val="20"/>
        </w:rPr>
      </w:pPr>
      <w:r w:rsidRPr="00962675">
        <w:rPr>
          <w:rFonts w:ascii="Arial" w:eastAsia="Times New Roman" w:hAnsi="Arial" w:cs="Arial"/>
          <w:b/>
          <w:color w:val="1A1A1A"/>
          <w:sz w:val="20"/>
          <w:szCs w:val="20"/>
        </w:rPr>
        <w:t>Ritchotte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and </w:t>
      </w:r>
      <w:r w:rsidRPr="00962675">
        <w:rPr>
          <w:rFonts w:ascii="Arial" w:eastAsia="Times New Roman" w:hAnsi="Arial" w:cs="Arial"/>
          <w:b/>
          <w:color w:val="1A1A1A"/>
          <w:sz w:val="20"/>
          <w:szCs w:val="20"/>
        </w:rPr>
        <w:t>McRae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first met through mutual acquaintances</w:t>
      </w:r>
      <w:r w:rsidR="00B85336" w:rsidRPr="00962675">
        <w:rPr>
          <w:rFonts w:ascii="Arial" w:hAnsi="Arial" w:cs="Arial"/>
          <w:sz w:val="20"/>
          <w:szCs w:val="20"/>
        </w:rPr>
        <w:t>, r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ecognizing an immediate kinship they decided to form a band </w:t>
      </w:r>
      <w:r w:rsidR="003E41D4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which would 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>f</w:t>
      </w:r>
      <w:r w:rsidR="003E41D4" w:rsidRPr="00962675">
        <w:rPr>
          <w:rFonts w:ascii="Arial" w:eastAsia="Times New Roman" w:hAnsi="Arial" w:cs="Arial"/>
          <w:color w:val="1A1A1A"/>
          <w:sz w:val="20"/>
          <w:szCs w:val="20"/>
        </w:rPr>
        <w:t>ocus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on the methods of songwriting and craftsmanship that were perhaps more popular with their </w:t>
      </w:r>
      <w:r w:rsidR="003E41D4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analog heroes of earlier eras. </w:t>
      </w:r>
      <w:r w:rsidR="00E80737" w:rsidRPr="00962675">
        <w:rPr>
          <w:rFonts w:ascii="Arial" w:hAnsi="Arial" w:cs="Arial"/>
          <w:sz w:val="20"/>
          <w:szCs w:val="20"/>
        </w:rPr>
        <w:t xml:space="preserve">They set out to make records that would sound like no other and craft progressive music. </w:t>
      </w:r>
      <w:r w:rsidR="00D84157" w:rsidRPr="00962675">
        <w:rPr>
          <w:rFonts w:ascii="Arial" w:hAnsi="Arial" w:cs="Arial"/>
          <w:sz w:val="20"/>
          <w:szCs w:val="20"/>
        </w:rPr>
        <w:t xml:space="preserve">To that end, </w:t>
      </w:r>
      <w:r w:rsidR="00D84157" w:rsidRPr="00962675">
        <w:rPr>
          <w:rFonts w:ascii="Arial" w:hAnsi="Arial" w:cs="Arial"/>
          <w:b/>
          <w:sz w:val="20"/>
          <w:szCs w:val="20"/>
        </w:rPr>
        <w:t>more</w:t>
      </w:r>
      <w:r w:rsidR="00D84157" w:rsidRPr="00962675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r w:rsidR="00D84157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is resolved to set a bold new standard for modern rock </w:t>
      </w:r>
      <w:r w:rsidR="00B85336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‘n’ </w:t>
      </w:r>
      <w:r w:rsidR="00D84157" w:rsidRPr="00962675">
        <w:rPr>
          <w:rFonts w:ascii="Arial" w:eastAsia="Times New Roman" w:hAnsi="Arial" w:cs="Arial"/>
          <w:color w:val="1A1A1A"/>
          <w:sz w:val="20"/>
          <w:szCs w:val="20"/>
        </w:rPr>
        <w:t>roll by offering a fresh, urgent take on a familiar vibe and sound.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Pr="00962675">
        <w:rPr>
          <w:rFonts w:ascii="Arial" w:eastAsia="Times New Roman" w:hAnsi="Arial" w:cs="Arial"/>
          <w:b/>
          <w:color w:val="1A1A1A"/>
          <w:sz w:val="20"/>
          <w:szCs w:val="20"/>
        </w:rPr>
        <w:t>Berg</w:t>
      </w:r>
      <w:r w:rsidR="008B1D6B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, </w:t>
      </w:r>
      <w:r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already familiar with </w:t>
      </w:r>
      <w:r w:rsidRPr="00962675">
        <w:rPr>
          <w:rFonts w:ascii="Arial" w:hAnsi="Arial" w:cs="Arial"/>
          <w:b/>
          <w:sz w:val="20"/>
          <w:szCs w:val="20"/>
        </w:rPr>
        <w:t>Ritchotte</w:t>
      </w:r>
      <w:r w:rsidR="008B1D6B" w:rsidRPr="00962675">
        <w:rPr>
          <w:rFonts w:ascii="Arial" w:hAnsi="Arial" w:cs="Arial"/>
          <w:sz w:val="20"/>
          <w:szCs w:val="20"/>
        </w:rPr>
        <w:t>,</w:t>
      </w:r>
      <w:r w:rsidRPr="00962675">
        <w:rPr>
          <w:rFonts w:ascii="Arial" w:hAnsi="Arial" w:cs="Arial"/>
          <w:sz w:val="20"/>
          <w:szCs w:val="20"/>
        </w:rPr>
        <w:t xml:space="preserve"> </w:t>
      </w:r>
      <w:r w:rsidR="008B1D6B" w:rsidRPr="00962675">
        <w:rPr>
          <w:rFonts w:ascii="Arial" w:hAnsi="Arial" w:cs="Arial"/>
          <w:sz w:val="20"/>
          <w:szCs w:val="20"/>
        </w:rPr>
        <w:t>took notice of the songs the duo had written</w:t>
      </w:r>
      <w:r w:rsidR="008B1D6B" w:rsidRPr="00962675">
        <w:rPr>
          <w:rFonts w:ascii="Arial" w:hAnsi="Arial" w:cs="Arial"/>
          <w:b/>
          <w:sz w:val="20"/>
          <w:szCs w:val="20"/>
        </w:rPr>
        <w:t xml:space="preserve"> </w:t>
      </w:r>
      <w:r w:rsidRPr="00962675">
        <w:rPr>
          <w:rFonts w:ascii="Arial" w:hAnsi="Arial" w:cs="Arial"/>
          <w:sz w:val="20"/>
          <w:szCs w:val="20"/>
        </w:rPr>
        <w:t xml:space="preserve">and a bond was formed and </w:t>
      </w:r>
      <w:r w:rsidRPr="00962675">
        <w:rPr>
          <w:rFonts w:ascii="Arial" w:hAnsi="Arial" w:cs="Arial"/>
          <w:b/>
          <w:sz w:val="20"/>
          <w:szCs w:val="20"/>
        </w:rPr>
        <w:t xml:space="preserve">more </w:t>
      </w:r>
      <w:r w:rsidRPr="00962675">
        <w:rPr>
          <w:rFonts w:ascii="Arial" w:hAnsi="Arial" w:cs="Arial"/>
          <w:sz w:val="20"/>
          <w:szCs w:val="20"/>
        </w:rPr>
        <w:t xml:space="preserve">began to take shape. Together they shared an </w:t>
      </w:r>
      <w:r w:rsidR="00594652" w:rsidRPr="00962675">
        <w:rPr>
          <w:rFonts w:ascii="Arial" w:eastAsia="Times New Roman" w:hAnsi="Arial" w:cs="Arial"/>
          <w:color w:val="1A1A1A"/>
          <w:sz w:val="20"/>
          <w:szCs w:val="20"/>
        </w:rPr>
        <w:t>approach</w:t>
      </w:r>
      <w:r w:rsidR="00963E94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to</w:t>
      </w:r>
      <w:r w:rsidR="00594652" w:rsidRPr="00962675">
        <w:rPr>
          <w:rFonts w:ascii="Arial" w:eastAsia="Times New Roman" w:hAnsi="Arial" w:cs="Arial"/>
          <w:color w:val="1A1A1A"/>
          <w:sz w:val="20"/>
          <w:szCs w:val="20"/>
        </w:rPr>
        <w:t xml:space="preserve"> their own material with an intense attention to every element along the way, from recording and composition to lyrics and arrangement and beyond. </w:t>
      </w:r>
    </w:p>
    <w:p w14:paraId="302122C8" w14:textId="77777777" w:rsidR="00030E3C" w:rsidRPr="0012013B" w:rsidRDefault="00030E3C" w:rsidP="00030E3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12013B">
        <w:rPr>
          <w:rFonts w:ascii="Arial" w:hAnsi="Arial" w:cs="Arial"/>
          <w:b/>
          <w:sz w:val="20"/>
          <w:szCs w:val="20"/>
        </w:rPr>
        <w:t># # #</w:t>
      </w:r>
    </w:p>
    <w:p w14:paraId="02402B4D" w14:textId="77777777" w:rsidR="00030E3C" w:rsidRPr="0012013B" w:rsidRDefault="00030E3C" w:rsidP="00030E3C">
      <w:pPr>
        <w:jc w:val="center"/>
        <w:rPr>
          <w:rFonts w:ascii="Arial" w:hAnsi="Arial" w:cs="Arial"/>
          <w:sz w:val="20"/>
          <w:szCs w:val="20"/>
        </w:rPr>
      </w:pPr>
      <w:r w:rsidRPr="0012013B">
        <w:rPr>
          <w:rFonts w:ascii="Arial" w:hAnsi="Arial" w:cs="Arial"/>
          <w:sz w:val="20"/>
          <w:szCs w:val="20"/>
        </w:rPr>
        <w:t xml:space="preserve">For further information, contact </w:t>
      </w:r>
      <w:r w:rsidRPr="0012013B">
        <w:rPr>
          <w:rFonts w:ascii="Arial" w:hAnsi="Arial" w:cs="Arial"/>
          <w:b/>
          <w:sz w:val="20"/>
          <w:szCs w:val="20"/>
        </w:rPr>
        <w:t>Rick Gershon</w:t>
      </w:r>
      <w:r w:rsidRPr="0012013B">
        <w:rPr>
          <w:rFonts w:ascii="Arial" w:hAnsi="Arial" w:cs="Arial"/>
          <w:sz w:val="20"/>
          <w:szCs w:val="20"/>
        </w:rPr>
        <w:t xml:space="preserve"> at Warner Records:</w:t>
      </w:r>
    </w:p>
    <w:p w14:paraId="72C9D7E0" w14:textId="77777777" w:rsidR="00030E3C" w:rsidRPr="0012013B" w:rsidRDefault="00030E3C" w:rsidP="00030E3C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2013B">
        <w:rPr>
          <w:rFonts w:ascii="Arial" w:hAnsi="Arial" w:cs="Arial"/>
          <w:sz w:val="20"/>
          <w:szCs w:val="20"/>
        </w:rPr>
        <w:t xml:space="preserve">818-953-3473 / </w:t>
      </w:r>
      <w:hyperlink r:id="rId15" w:history="1">
        <w:r w:rsidRPr="0012013B">
          <w:rPr>
            <w:rFonts w:ascii="Arial" w:hAnsi="Arial" w:cs="Arial"/>
            <w:b/>
            <w:color w:val="0000FF"/>
            <w:sz w:val="20"/>
            <w:szCs w:val="20"/>
            <w:u w:val="single"/>
          </w:rPr>
          <w:t>rick.gershon@warnerrecords.com</w:t>
        </w:r>
      </w:hyperlink>
    </w:p>
    <w:p w14:paraId="446BA157" w14:textId="77777777" w:rsidR="00030E3C" w:rsidRPr="0012013B" w:rsidRDefault="00030E3C">
      <w:pPr>
        <w:rPr>
          <w:rFonts w:ascii="Arial" w:hAnsi="Arial" w:cs="Arial"/>
          <w:sz w:val="20"/>
          <w:szCs w:val="20"/>
        </w:rPr>
      </w:pPr>
    </w:p>
    <w:p w14:paraId="701965D6" w14:textId="77777777" w:rsidR="00030E3C" w:rsidRPr="0012013B" w:rsidRDefault="00877E75" w:rsidP="00030E3C">
      <w:pPr>
        <w:jc w:val="center"/>
        <w:rPr>
          <w:rFonts w:ascii="Arial" w:hAnsi="Arial" w:cs="Arial"/>
          <w:b/>
          <w:sz w:val="20"/>
          <w:szCs w:val="20"/>
        </w:rPr>
      </w:pPr>
      <w:r w:rsidRPr="0012013B">
        <w:rPr>
          <w:rFonts w:ascii="Arial" w:hAnsi="Arial" w:cs="Arial"/>
          <w:b/>
          <w:sz w:val="20"/>
          <w:szCs w:val="20"/>
        </w:rPr>
        <w:t>Follow m</w:t>
      </w:r>
      <w:r w:rsidR="00030E3C" w:rsidRPr="0012013B">
        <w:rPr>
          <w:rFonts w:ascii="Arial" w:hAnsi="Arial" w:cs="Arial"/>
          <w:b/>
          <w:sz w:val="20"/>
          <w:szCs w:val="20"/>
        </w:rPr>
        <w:t>ore:</w:t>
      </w:r>
    </w:p>
    <w:p w14:paraId="48D138A9" w14:textId="610D9ED5" w:rsidR="00877E75" w:rsidRPr="00FB0189" w:rsidRDefault="005160C9" w:rsidP="00E905C2">
      <w:pPr>
        <w:jc w:val="center"/>
        <w:rPr>
          <w:rFonts w:ascii="Arial" w:hAnsi="Arial" w:cs="Arial"/>
          <w:b/>
          <w:sz w:val="20"/>
          <w:szCs w:val="20"/>
        </w:rPr>
      </w:pPr>
      <w:hyperlink r:id="rId16" w:history="1">
        <w:r w:rsidR="00877E75" w:rsidRPr="008B45B1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Instagram</w:t>
        </w:r>
      </w:hyperlink>
      <w:r w:rsidR="00556E66" w:rsidRPr="0012013B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| </w:t>
      </w:r>
      <w:hyperlink r:id="rId17" w:history="1">
        <w:r w:rsidR="00877E75" w:rsidRPr="008B45B1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Facebook</w:t>
        </w:r>
      </w:hyperlink>
      <w:r w:rsidR="00556E66" w:rsidRPr="0012013B">
        <w:rPr>
          <w:rFonts w:ascii="Arial" w:hAnsi="Arial" w:cs="Arial"/>
          <w:b/>
          <w:sz w:val="20"/>
          <w:szCs w:val="20"/>
        </w:rPr>
        <w:t xml:space="preserve"> |</w:t>
      </w:r>
      <w:r w:rsidR="00FB0189" w:rsidRPr="0012013B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="00877E75" w:rsidRPr="008B45B1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Twitter</w:t>
        </w:r>
      </w:hyperlink>
      <w:r w:rsidR="00556E66" w:rsidRPr="0012013B">
        <w:rPr>
          <w:rFonts w:ascii="Arial" w:hAnsi="Arial" w:cs="Arial"/>
          <w:b/>
          <w:sz w:val="20"/>
          <w:szCs w:val="20"/>
        </w:rPr>
        <w:t xml:space="preserve"> </w:t>
      </w:r>
    </w:p>
    <w:p w14:paraId="0BE3501F" w14:textId="284260DA" w:rsidR="00030E3C" w:rsidRPr="00FB0189" w:rsidRDefault="00030E3C" w:rsidP="00FB0189">
      <w:pPr>
        <w:rPr>
          <w:rFonts w:ascii="Arial" w:hAnsi="Arial" w:cs="Arial"/>
        </w:rPr>
      </w:pPr>
    </w:p>
    <w:p w14:paraId="5AFBCD3C" w14:textId="31BB305E" w:rsidR="00556E66" w:rsidRPr="00FB0189" w:rsidRDefault="00B85336" w:rsidP="00B853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3B59D7" wp14:editId="3C2AE1C8">
            <wp:extent cx="1531216" cy="553757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er Records Black On Whi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01" cy="55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E66" w:rsidRPr="00FB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52"/>
    <w:rsid w:val="00030E3C"/>
    <w:rsid w:val="00052B12"/>
    <w:rsid w:val="00090F09"/>
    <w:rsid w:val="000D3D62"/>
    <w:rsid w:val="0012013B"/>
    <w:rsid w:val="001D2E68"/>
    <w:rsid w:val="002244FA"/>
    <w:rsid w:val="0029224C"/>
    <w:rsid w:val="003A19C9"/>
    <w:rsid w:val="003E30FF"/>
    <w:rsid w:val="003E41D4"/>
    <w:rsid w:val="00430C0D"/>
    <w:rsid w:val="00451109"/>
    <w:rsid w:val="00515049"/>
    <w:rsid w:val="005160C9"/>
    <w:rsid w:val="00536FB9"/>
    <w:rsid w:val="00556E66"/>
    <w:rsid w:val="00580122"/>
    <w:rsid w:val="00594652"/>
    <w:rsid w:val="005A44B0"/>
    <w:rsid w:val="005D631D"/>
    <w:rsid w:val="00767373"/>
    <w:rsid w:val="00770695"/>
    <w:rsid w:val="007D6AC9"/>
    <w:rsid w:val="00834CDB"/>
    <w:rsid w:val="00877E75"/>
    <w:rsid w:val="008B1D6B"/>
    <w:rsid w:val="008B45B1"/>
    <w:rsid w:val="008E339F"/>
    <w:rsid w:val="00904466"/>
    <w:rsid w:val="00962675"/>
    <w:rsid w:val="00963E94"/>
    <w:rsid w:val="009F2160"/>
    <w:rsid w:val="00A2715C"/>
    <w:rsid w:val="00A92A84"/>
    <w:rsid w:val="00AB4ABA"/>
    <w:rsid w:val="00B85336"/>
    <w:rsid w:val="00BA4A29"/>
    <w:rsid w:val="00C541E5"/>
    <w:rsid w:val="00C913C3"/>
    <w:rsid w:val="00CA4EF7"/>
    <w:rsid w:val="00D40863"/>
    <w:rsid w:val="00D84157"/>
    <w:rsid w:val="00E66D2C"/>
    <w:rsid w:val="00E80737"/>
    <w:rsid w:val="00E905C2"/>
    <w:rsid w:val="00E93EC2"/>
    <w:rsid w:val="00EB44B3"/>
    <w:rsid w:val="00F1248E"/>
    <w:rsid w:val="00F12764"/>
    <w:rsid w:val="00F255B1"/>
    <w:rsid w:val="00FB0189"/>
    <w:rsid w:val="00FE161F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5D73"/>
  <w15:docId w15:val="{A282663E-F6A3-4892-A955-444155A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6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EF7"/>
    <w:rPr>
      <w:color w:val="0563C1"/>
      <w:u w:val="single"/>
    </w:rPr>
  </w:style>
  <w:style w:type="character" w:customStyle="1" w:styleId="emailstyle20">
    <w:name w:val="emailstyle20"/>
    <w:basedOn w:val="DefaultParagraphFont"/>
    <w:semiHidden/>
    <w:rsid w:val="00CA4EF7"/>
  </w:style>
  <w:style w:type="character" w:customStyle="1" w:styleId="apple-converted-space">
    <w:name w:val="apple-converted-space"/>
    <w:basedOn w:val="DefaultParagraphFont"/>
    <w:rsid w:val="00CA4EF7"/>
  </w:style>
  <w:style w:type="paragraph" w:styleId="BalloonText">
    <w:name w:val="Balloon Text"/>
    <w:basedOn w:val="Normal"/>
    <w:link w:val="BalloonTextChar"/>
    <w:uiPriority w:val="99"/>
    <w:semiHidden/>
    <w:unhideWhenUsed/>
    <w:rsid w:val="007D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C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B12"/>
    <w:rPr>
      <w:color w:val="800080" w:themeColor="followedHyperlink"/>
      <w:u w:val="single"/>
    </w:rPr>
  </w:style>
  <w:style w:type="character" w:customStyle="1" w:styleId="emailstyle16">
    <w:name w:val="emailstyle16"/>
    <w:basedOn w:val="DefaultParagraphFont"/>
    <w:semiHidden/>
    <w:rsid w:val="00962675"/>
    <w:rPr>
      <w:rFonts w:ascii="Calibri" w:hAnsi="Calibri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1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lnk.to/gitdvideo" TargetMode="External"/><Relationship Id="rId13" Type="http://schemas.openxmlformats.org/officeDocument/2006/relationships/hyperlink" Target="https://more.lnk.to/gitd" TargetMode="External"/><Relationship Id="rId18" Type="http://schemas.openxmlformats.org/officeDocument/2006/relationships/hyperlink" Target="https://twitter.com/moremp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re.lnk.to/gitd" TargetMode="External"/><Relationship Id="rId12" Type="http://schemas.openxmlformats.org/officeDocument/2006/relationships/hyperlink" Target="https://more.lnk.to/settledinvideo" TargetMode="External"/><Relationship Id="rId17" Type="http://schemas.openxmlformats.org/officeDocument/2006/relationships/hyperlink" Target="https://facebook.com/more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more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re.lnk.to/settledinvideo" TargetMode="External"/><Relationship Id="rId11" Type="http://schemas.openxmlformats.org/officeDocument/2006/relationships/hyperlink" Target="https://more.lnk.to/settledin" TargetMode="External"/><Relationship Id="rId5" Type="http://schemas.openxmlformats.org/officeDocument/2006/relationships/hyperlink" Target="https://more.lnk.to/settledin" TargetMode="External"/><Relationship Id="rId15" Type="http://schemas.openxmlformats.org/officeDocument/2006/relationships/hyperlink" Target="mailto:rick.gershon@warnerrecords.com" TargetMode="External"/><Relationship Id="rId10" Type="http://schemas.openxmlformats.org/officeDocument/2006/relationships/hyperlink" Target="https://nohwave.co/Justin-Daashuur-Hopkins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re.lnk.to/gitd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5</cp:revision>
  <dcterms:created xsi:type="dcterms:W3CDTF">2020-05-27T17:44:00Z</dcterms:created>
  <dcterms:modified xsi:type="dcterms:W3CDTF">2020-05-27T17:55:00Z</dcterms:modified>
</cp:coreProperties>
</file>