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AC6A" w14:textId="53644A2E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</w:rPr>
        <w:fldChar w:fldCharType="begin"/>
      </w:r>
      <w:r w:rsidRPr="00FF717D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</w:rPr>
        <w:instrText xml:space="preserve"> INCLUDEPICTURE "https://lh4.googleusercontent.com/Xs4PA-ubEHrU9ppiX6oYMSlLo2erqW6iVjrvm3QFRt-uZNnNUsVoyUZW0OQ3yIvShdjEDyMImGruvQUKfsEDEiW1C-iPXgdYYkjuxyfzbrmkIVYdFiC-Zqv6iCOAm1dWGgYdtKdk" \* MERGEFORMATINET </w:instrText>
      </w:r>
      <w:r w:rsidRPr="00FF717D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</w:rPr>
        <w:fldChar w:fldCharType="separate"/>
      </w:r>
      <w:r w:rsidRPr="00501E83">
        <w:rPr>
          <w:rFonts w:ascii="Arial" w:eastAsia="Times New Roman" w:hAnsi="Arial" w:cs="Arial"/>
          <w:b/>
          <w:bCs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3B5C68B1" wp14:editId="114306B0">
            <wp:extent cx="5943600" cy="545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7D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</w:rPr>
        <w:fldChar w:fldCharType="end"/>
      </w:r>
    </w:p>
    <w:p w14:paraId="23B636DA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20630298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36"/>
          <w:szCs w:val="36"/>
        </w:rPr>
        <w:t>RELEASE VIDEO FOR </w:t>
      </w:r>
    </w:p>
    <w:p w14:paraId="116739F1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36"/>
          <w:szCs w:val="36"/>
        </w:rPr>
        <w:t>“VIRGINIA (WIND IN THE NIGHT)” </w:t>
      </w:r>
    </w:p>
    <w:p w14:paraId="40269949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23D34AFB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&lt;VIDEO EMBED: https://youtu.be/6LS4oKobHp0&gt;</w:t>
      </w:r>
    </w:p>
    <w:p w14:paraId="7BF04144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4B04D5D9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ANNOUNCE PERFORMANCE ON </w:t>
      </w:r>
      <w:r w:rsidRPr="00FF717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THE TONIGHT SHOW STARRING JIMMY FALLON</w:t>
      </w:r>
      <w:r w:rsidRPr="00FF71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TOMORROW, MARCH 4</w:t>
      </w:r>
    </w:p>
    <w:p w14:paraId="138CC153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19E13850" w14:textId="28A18413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NEW ALBUM </w:t>
      </w:r>
      <w:r w:rsidRPr="00FF717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EVERY SHADE OF </w:t>
      </w:r>
      <w:r w:rsidRPr="00501E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BLUE </w:t>
      </w:r>
      <w:r w:rsidRPr="00501E83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Pr="00FF71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APRIL 29, 2022 &amp; NORTH AMERICAN </w:t>
      </w:r>
      <w:r w:rsidR="003431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TOUR </w:t>
      </w:r>
      <w:r w:rsidRPr="00FF717D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SALE NOW</w:t>
      </w:r>
    </w:p>
    <w:p w14:paraId="703A2083" w14:textId="77777777" w:rsidR="00FF717D" w:rsidRPr="00FF717D" w:rsidRDefault="00FF717D" w:rsidP="00FF717D">
      <w:pPr>
        <w:spacing w:after="240"/>
        <w:rPr>
          <w:rFonts w:ascii="Arial" w:eastAsia="Times New Roman" w:hAnsi="Arial" w:cs="Arial"/>
        </w:rPr>
      </w:pPr>
    </w:p>
    <w:p w14:paraId="00FE3E6D" w14:textId="34E674D9" w:rsidR="00FF717D" w:rsidRPr="00FF717D" w:rsidRDefault="00501E83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501E83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3, 2022</w:t>
      </w:r>
      <w:r w:rsidR="00FF717D"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501E83">
        <w:rPr>
          <w:rFonts w:ascii="Arial" w:eastAsia="Times New Roman" w:hAnsi="Arial" w:cs="Arial"/>
          <w:b/>
          <w:bCs/>
          <w:color w:val="000000"/>
          <w:sz w:val="22"/>
          <w:szCs w:val="22"/>
        </w:rPr>
        <w:t>– (</w:t>
      </w:r>
      <w:r w:rsidR="00FF717D"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Los Angeles, CA</w:t>
      </w:r>
      <w:r w:rsidRPr="00501E83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  <w:r w:rsidR="00FF717D"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The Head And The Heart</w:t>
      </w:r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have revealed the Jacqueline Justice directed video for their latest track </w:t>
      </w:r>
      <w:r w:rsidR="00FF717D"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“Virginia (Wind In The Night).” </w:t>
      </w:r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The song is the second released track from their forthcoming fifth studio album </w:t>
      </w:r>
      <w:r w:rsidR="00FF717D" w:rsidRPr="00FF717D">
        <w:rPr>
          <w:rFonts w:ascii="Arial" w:eastAsia="Times New Roman" w:hAnsi="Arial" w:cs="Arial"/>
          <w:i/>
          <w:iCs/>
          <w:color w:val="000000"/>
          <w:sz w:val="22"/>
          <w:szCs w:val="22"/>
        </w:rPr>
        <w:t>Every Shade of Blue</w:t>
      </w:r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out April 29th on Reprise/Warner Records.</w:t>
      </w:r>
      <w:r w:rsidR="00FF717D" w:rsidRPr="00FF717D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</w:t>
      </w:r>
      <w:r w:rsidR="00FF717D"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Listen to “Virginia (Wind In The Night)” </w:t>
      </w:r>
      <w:hyperlink r:id="rId6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="00FF717D" w:rsidRPr="00FF717D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34AD8063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7F2336EB" w14:textId="77777777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</w:rPr>
        <w:t>The band has also announced they will perform “Virginia (Wind In The Night)” tomorrow</w:t>
      </w:r>
      <w:r w:rsidRPr="00FF717D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, March 4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on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 Tonight Show Starring Jimmy Fallon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>. </w:t>
      </w:r>
    </w:p>
    <w:p w14:paraId="04FEE2BA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414CB37D" w14:textId="77777777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Acclaim for “Virginia (Wind In The Night)”:</w:t>
      </w:r>
    </w:p>
    <w:p w14:paraId="368EABE9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1A65D9E5" w14:textId="77777777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i/>
          <w:iCs/>
          <w:color w:val="000000"/>
          <w:sz w:val="22"/>
          <w:szCs w:val="22"/>
        </w:rPr>
        <w:t>"This bittersweet track showcases the band playing to their strengths: a sturdy piano sound garnished with strings and perfectly paired with Jonathan Russell’s evocative lyrics."</w:t>
      </w: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SPIN</w:t>
      </w:r>
    </w:p>
    <w:p w14:paraId="5064EE46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4B15C33A" w14:textId="77777777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"An anthemic celebration with a catchy chorus." - </w:t>
      </w: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Consequence</w:t>
      </w:r>
    </w:p>
    <w:p w14:paraId="1CEF7312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291E3BB4" w14:textId="6E30C8E8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"</w:t>
      </w:r>
      <w:r w:rsidR="00501E83" w:rsidRPr="00501E83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A gut</w:t>
      </w:r>
      <w:r w:rsidRPr="00FF717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-wrenching offering, and certainly an emotional one, another stellar example of what to expect from the full record." </w:t>
      </w:r>
      <w:r w:rsidRPr="00FF717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Variance Magazine</w:t>
      </w:r>
    </w:p>
    <w:p w14:paraId="07E52AC8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7DA6EB95" w14:textId="1F5FD978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</w:rPr>
        <w:t>At AAA radio</w:t>
      </w:r>
      <w:r w:rsidR="00501E83" w:rsidRPr="00501E83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the song was the #1 Greatest Gainer and moved up the chart from #28 to #15 - following #1 most added impact last week.  Also, at Alternative Radio, Virginia (Wind In The Night) jumped from #42 to #36 in </w:t>
      </w:r>
      <w:r w:rsidR="00501E83" w:rsidRPr="00FF717D">
        <w:rPr>
          <w:rFonts w:ascii="Arial" w:eastAsia="Times New Roman" w:hAnsi="Arial" w:cs="Arial"/>
          <w:color w:val="222222"/>
          <w:sz w:val="22"/>
          <w:szCs w:val="22"/>
        </w:rPr>
        <w:t>its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first week after impact following a most added debut.</w:t>
      </w:r>
    </w:p>
    <w:p w14:paraId="07A8A46D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6BB88F49" w14:textId="69864BDE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</w:rPr>
        <w:t>Jonathan Russell spoke about the inspiration behind the song,</w:t>
      </w:r>
      <w:r w:rsidR="00501E83">
        <w:rPr>
          <w:rFonts w:ascii="Arial" w:eastAsia="Times New Roman" w:hAnsi="Arial" w:cs="Arial"/>
          <w:color w:val="222222"/>
          <w:sz w:val="22"/>
          <w:szCs w:val="22"/>
        </w:rPr>
        <w:t xml:space="preserve"> saying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</w:t>
      </w:r>
      <w:r w:rsidR="00501E83">
        <w:rPr>
          <w:rFonts w:ascii="Arial" w:eastAsia="Times New Roman" w:hAnsi="Arial" w:cs="Arial"/>
          <w:i/>
          <w:iCs/>
          <w:color w:val="222222"/>
          <w:sz w:val="22"/>
          <w:szCs w:val="22"/>
        </w:rPr>
        <w:t>“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>Being from Virginia, for me this song represents a long and winding relationship to place - a place that is grounding. I’m often drawing on my life through symbolism as a way into someone else’s psyche. It’s part of my search for a deeper connection without having to compare our experiences directly. There is a reason this song has two titles. One is literal and one is symbolic. Not everyone is from Virginia, I know that. But I bet you have walked home and heard the wind in the night.”</w:t>
      </w:r>
    </w:p>
    <w:p w14:paraId="225DCB5F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034FCC10" w14:textId="77777777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Every Shade of Blue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was produced by GRAMMY-award winning songwriter, producer and engineer Jesse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</w:rPr>
        <w:t>Shatkin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(Sia, Pink, The Shins, Tegan and Sara) except for album tracks “Shadows”, “Don’t Show Your Weakness” and “Love We Make” which were produced by Andrew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</w:rPr>
        <w:lastRenderedPageBreak/>
        <w:t>Sarlo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(Big Thief, Wet), and “Paradigm”, produced by </w:t>
      </w:r>
      <w:r w:rsidRPr="00FF717D">
        <w:rPr>
          <w:rFonts w:ascii="Arial" w:eastAsia="Times New Roman" w:hAnsi="Arial" w:cs="Arial"/>
          <w:color w:val="000000"/>
          <w:sz w:val="22"/>
          <w:szCs w:val="22"/>
        </w:rPr>
        <w:t>John Hill and Sammy Witte (Florence + The Machine, Portugal The Man, Cage The Elephant),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and mastered by Emily Lazar and Chris Allgood at The Lodge, NY. </w:t>
      </w:r>
    </w:p>
    <w:p w14:paraId="27543F68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66113819" w14:textId="77777777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Last month, The Head And The Heart announced the </w:t>
      </w: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Every Shade of Blue 2022 North American Tour </w:t>
      </w: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which kicks off May 20th. Special guests joining the band in select cities include </w:t>
      </w:r>
      <w:proofErr w:type="spellStart"/>
      <w:r w:rsidRPr="00FF717D">
        <w:rPr>
          <w:rFonts w:ascii="Arial" w:eastAsia="Times New Roman" w:hAnsi="Arial" w:cs="Arial"/>
          <w:color w:val="000000"/>
          <w:sz w:val="22"/>
          <w:szCs w:val="22"/>
        </w:rPr>
        <w:t>Shakey</w:t>
      </w:r>
      <w:proofErr w:type="spellEnd"/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Graves, Dawes and Jade Bird. Tickets for most shows are on sale now, with the 8/8 Salt Lake City, UT show going on sale at a later date.</w:t>
      </w:r>
    </w:p>
    <w:p w14:paraId="3DA1F438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0922D9B8" w14:textId="77777777" w:rsidR="00FF717D" w:rsidRPr="00FF717D" w:rsidRDefault="00FF717D" w:rsidP="00FF717D">
      <w:pPr>
        <w:jc w:val="both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The band previously released the album’s title track and a music video directed by Jacqueline Justice. </w:t>
      </w:r>
      <w:r w:rsidRPr="00FF717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Rolling Stone </w:t>
      </w: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described it saying, “the band swim, dive around and tread water as they ride the lyric’s emotional waves of wanting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to know all the facets of a significant other." Listen to “Every Shade of Blue” </w:t>
      </w:r>
      <w:hyperlink r:id="rId7" w:history="1">
        <w:r w:rsidRPr="00FF717D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HERE</w:t>
        </w:r>
      </w:hyperlink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and watch the video </w:t>
      </w:r>
      <w:hyperlink r:id="rId8" w:history="1">
        <w:r w:rsidRPr="00FF717D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HERE</w:t>
        </w:r>
      </w:hyperlink>
      <w:r w:rsidRPr="00FF717D">
        <w:rPr>
          <w:rFonts w:ascii="Arial" w:eastAsia="Times New Roman" w:hAnsi="Arial" w:cs="Arial"/>
          <w:color w:val="222222"/>
          <w:sz w:val="22"/>
          <w:szCs w:val="22"/>
        </w:rPr>
        <w:t>. </w:t>
      </w:r>
    </w:p>
    <w:p w14:paraId="1907255D" w14:textId="77777777" w:rsidR="00FF717D" w:rsidRPr="00FF717D" w:rsidRDefault="00FF717D" w:rsidP="00FF717D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sz w:val="22"/>
          <w:szCs w:val="22"/>
        </w:rPr>
        <w:br/>
      </w:r>
    </w:p>
    <w:p w14:paraId="42311922" w14:textId="4B86C73D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fldChar w:fldCharType="begin"/>
      </w:r>
      <w:r w:rsidRPr="00FF717D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instrText xml:space="preserve"> INCLUDEPICTURE "https://lh4.googleusercontent.com/_5Pu_J4il0pe1M8QLcULx0jJmiYKdyio5g7GglI8r8ZIWDW7v-tmoSx5CknROUZmyiEW84H_nTjKQjQCl-k2TOuuzN3Fzs_QMA7gySs9_q2TbQwfdusWLEaYq-Kn-NDCNdLz79PR" \* MERGEFORMATINET </w:instrText>
      </w:r>
      <w:r w:rsidRPr="00FF717D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fldChar w:fldCharType="separate"/>
      </w:r>
      <w:r w:rsidRPr="00501E83">
        <w:rPr>
          <w:rFonts w:ascii="Arial" w:eastAsia="Times New Roman" w:hAnsi="Arial" w:cs="Arial"/>
          <w:b/>
          <w:bCs/>
          <w:noProof/>
          <w:color w:val="FF0000"/>
          <w:sz w:val="22"/>
          <w:szCs w:val="22"/>
          <w:bdr w:val="none" w:sz="0" w:space="0" w:color="auto" w:frame="1"/>
        </w:rPr>
        <w:drawing>
          <wp:inline distT="0" distB="0" distL="0" distR="0" wp14:anchorId="63292B23" wp14:editId="2C622088">
            <wp:extent cx="3267710" cy="326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7D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fldChar w:fldCharType="end"/>
      </w:r>
    </w:p>
    <w:p w14:paraId="709DF79A" w14:textId="77777777" w:rsidR="00FF717D" w:rsidRPr="00FF717D" w:rsidRDefault="00FF717D" w:rsidP="00FF717D">
      <w:pPr>
        <w:jc w:val="center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Download high-res album art </w:t>
      </w:r>
      <w:hyperlink r:id="rId10" w:history="1">
        <w:r w:rsidRPr="00FF717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here</w:t>
        </w:r>
      </w:hyperlink>
    </w:p>
    <w:p w14:paraId="7730CF5F" w14:textId="77777777" w:rsidR="00FF717D" w:rsidRPr="00FF717D" w:rsidRDefault="00FF717D" w:rsidP="00FF717D">
      <w:pPr>
        <w:rPr>
          <w:rFonts w:ascii="Arial" w:eastAsia="Times New Roman" w:hAnsi="Arial" w:cs="Arial"/>
          <w:sz w:val="22"/>
          <w:szCs w:val="22"/>
        </w:rPr>
      </w:pPr>
    </w:p>
    <w:p w14:paraId="2690563E" w14:textId="77777777" w:rsidR="00FF717D" w:rsidRPr="00FF717D" w:rsidRDefault="00FF717D" w:rsidP="00501E8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 xml:space="preserve">Every Shade of Blue </w:t>
      </w:r>
      <w:proofErr w:type="spellStart"/>
      <w:r w:rsidRPr="00FF717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Tracklist</w:t>
      </w:r>
      <w:proofErr w:type="spellEnd"/>
      <w:r w:rsidRPr="00FF717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</w:t>
      </w:r>
    </w:p>
    <w:p w14:paraId="0A493D34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Every Shade of Blue</w:t>
      </w:r>
    </w:p>
    <w:p w14:paraId="36BD9B9B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Tiebreaker</w:t>
      </w:r>
    </w:p>
    <w:p w14:paraId="23074720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Paradigm</w:t>
      </w:r>
    </w:p>
    <w:p w14:paraId="69406AD8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Virginia (Wind In The Night) </w:t>
      </w:r>
    </w:p>
    <w:p w14:paraId="674FC09A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Same Hurt</w:t>
      </w:r>
    </w:p>
    <w:p w14:paraId="799CAF81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Hurts (But It Goes Away)</w:t>
      </w:r>
    </w:p>
    <w:p w14:paraId="0B05E6B8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Don’t Show Your Weakness</w:t>
      </w:r>
    </w:p>
    <w:p w14:paraId="7C70E83F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Love We Make</w:t>
      </w:r>
    </w:p>
    <w:p w14:paraId="128ABD10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Starstruck</w:t>
      </w:r>
    </w:p>
    <w:p w14:paraId="6F83D22C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Love Me Still </w:t>
      </w:r>
    </w:p>
    <w:p w14:paraId="2F22C724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Shut Up</w:t>
      </w:r>
    </w:p>
    <w:p w14:paraId="643E6BF2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Family Man</w:t>
      </w:r>
    </w:p>
    <w:p w14:paraId="49C001C6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Taking My Time (Wrong Woman)</w:t>
      </w:r>
    </w:p>
    <w:p w14:paraId="6610E11E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Enemy Lines</w:t>
      </w:r>
    </w:p>
    <w:p w14:paraId="30993416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Shadows</w:t>
      </w:r>
    </w:p>
    <w:p w14:paraId="006FF0F6" w14:textId="77777777" w:rsidR="00FF717D" w:rsidRPr="00FF717D" w:rsidRDefault="00FF717D" w:rsidP="00501E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717D">
        <w:rPr>
          <w:rFonts w:ascii="Arial" w:eastAsia="Times New Roman" w:hAnsi="Arial" w:cs="Arial"/>
          <w:color w:val="000000" w:themeColor="text1"/>
          <w:sz w:val="22"/>
          <w:szCs w:val="22"/>
        </w:rPr>
        <w:t>GTFU</w:t>
      </w:r>
    </w:p>
    <w:p w14:paraId="617BACFC" w14:textId="77777777" w:rsidR="00FF717D" w:rsidRPr="00FF717D" w:rsidRDefault="00FF717D" w:rsidP="00FF717D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sz w:val="22"/>
          <w:szCs w:val="22"/>
        </w:rPr>
        <w:br/>
      </w:r>
    </w:p>
    <w:p w14:paraId="2FA2DCE8" w14:textId="50E46593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Every Shade Of Blue Tour 2022</w:t>
      </w:r>
    </w:p>
    <w:p w14:paraId="1601864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5/20/22 - St. Petersburg, FL -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Jannus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Live *</w:t>
      </w:r>
    </w:p>
    <w:p w14:paraId="5389FF87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5/22/22 - Gulf Shores, AL - Hangout Music Festival </w:t>
      </w:r>
    </w:p>
    <w:p w14:paraId="701CC9C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5/24/22 - Kansas City, MO - Uptown Theater *</w:t>
      </w:r>
    </w:p>
    <w:p w14:paraId="1B762BDE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5/25/22 - Milwaukee, WI - Riverside Theater *</w:t>
      </w:r>
    </w:p>
    <w:p w14:paraId="1F7DA344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5/27/22 - Pittsburgh, PA - STAGE AE *</w:t>
      </w:r>
    </w:p>
    <w:p w14:paraId="31ED2359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5/28/22 - Lewiston, NY -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Artpark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Amphitheater *</w:t>
      </w:r>
    </w:p>
    <w:p w14:paraId="7171D749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5/29/22 - Cleveland, OH - Agora Theatre *</w:t>
      </w:r>
    </w:p>
    <w:p w14:paraId="375CF013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5/31/22 -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LaFayette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NY - Beak &amp; Skiff Apple Orchards * </w:t>
      </w:r>
    </w:p>
    <w:p w14:paraId="0372D9C1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6/1/22 - Northampton, MA - The Pines Theater at Look Park *</w:t>
      </w:r>
    </w:p>
    <w:p w14:paraId="68187436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6/3/22 - Shelburne, VT - Ben &amp; Jerry's Concerts on the Green at Shelburne Museum *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0D2F372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6/4/22 - Portland, ME - Thompson's Point *</w:t>
      </w:r>
    </w:p>
    <w:p w14:paraId="676480F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6/6/22 - New York, NY - Pier 17 - The Rooftop *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15B4E98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6/7/22 - New York, NY - Pier 17 - The Rooftop *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JUST ADDED!</w:t>
      </w:r>
    </w:p>
    <w:p w14:paraId="58700A21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6/9/22 - Vienna, VA - Wolf Trap *</w:t>
      </w:r>
    </w:p>
    <w:p w14:paraId="5D417A44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6/10/22 - Boston, MA - Leader Bank Pavilion *</w:t>
      </w:r>
    </w:p>
    <w:p w14:paraId="33FC5A38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8/1/22 - Austin, TX - ACL Live at The Moody Theater ^ </w:t>
      </w:r>
      <w:r w:rsidRPr="00FF717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JUST ADDED!</w:t>
      </w:r>
    </w:p>
    <w:p w14:paraId="731DF62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8/2/22 - Austin, TX - ACL Live at The Moody Theater ^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5F7A0266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8/4/22 - Houston, TX - Lawn at White Oak ^</w:t>
      </w:r>
    </w:p>
    <w:p w14:paraId="66BAEC2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8/5/22 - Dallas, TX - The Pavilion at Toyota Music Factory ^</w:t>
      </w:r>
    </w:p>
    <w:p w14:paraId="2C03747B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8/6/22 - Oklahoma City, OK - The Criterion ^</w:t>
      </w:r>
    </w:p>
    <w:p w14:paraId="1B986F5F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8/8/22 - Salt Lake City, UT - Venue to be announced at a later date ^</w:t>
      </w:r>
    </w:p>
    <w:p w14:paraId="41F55D70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8/9/22 - Boise, ID - Outlaw Field at the Idaho Botanical Garden ^</w:t>
      </w:r>
    </w:p>
    <w:p w14:paraId="7D0E67E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8/11/22 - Missoula, MT -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KettleHouse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Amphitheater ^</w:t>
      </w:r>
    </w:p>
    <w:p w14:paraId="2CB5F1E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8/12/22 - Seattle, WA - Marymoor Park ^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5B0ECA44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8/13/22 - Seattle, WA - Marymoor Park ^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JUST ADDED!</w:t>
      </w:r>
    </w:p>
    <w:p w14:paraId="6172833E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8/16/22 - Portland, OR - McMenamins Edgefield ^</w:t>
      </w:r>
    </w:p>
    <w:p w14:paraId="0121DAF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8/18/22 - Santa Barbara, CA - Santa Barbara Bowl ^</w:t>
      </w:r>
    </w:p>
    <w:p w14:paraId="0ADAB9E3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8/19/22 - Berkeley, CA - Greek Theatre ^</w:t>
      </w:r>
    </w:p>
    <w:p w14:paraId="0419DFC2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8/20/22 - Los Angeles, CA - Greek Theatre ^</w:t>
      </w:r>
    </w:p>
    <w:p w14:paraId="6FA9CD7C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8/22/22 - San Diego, CA - Humphreys Concerts By The Bay ^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603CF27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8/23/22 - San Diego, CA - Humphreys Concerts By The Bay ^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JUST ADDED!</w:t>
      </w:r>
    </w:p>
    <w:p w14:paraId="1D2F7EF4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9/14/22 - Denver, CO - Mission Ballroom</w:t>
      </w:r>
    </w:p>
    <w:p w14:paraId="42260C70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9/15/22 - Morrison, CO - Red Rocks Amphitheatre - </w:t>
      </w:r>
      <w:r w:rsidRPr="00FF717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SOLD OUT</w:t>
      </w:r>
    </w:p>
    <w:p w14:paraId="48B80E90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9/17/22 - Richmond, VA - Altria Theater #</w:t>
      </w:r>
    </w:p>
    <w:p w14:paraId="5813770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9/20/22 - Charlotte, NC - Charlotte Metro Credit Union Amphitheatre #</w:t>
      </w:r>
    </w:p>
    <w:p w14:paraId="7DCA9478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9/21/22 - Wilmington, NC - Live Oak Bank Pavilion at Riverfront Park #</w:t>
      </w:r>
    </w:p>
    <w:p w14:paraId="5FAEB7A1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9/22 - 9/25 - Dover, DE</w:t>
      </w: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  <w:t xml:space="preserve"> - Firefly Festival</w:t>
      </w:r>
    </w:p>
    <w:p w14:paraId="4CC77507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9/23/22 - Columbus, OH - KEMBA Live! #</w:t>
      </w:r>
    </w:p>
    <w:p w14:paraId="1AE169B5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9/27/22 - Toronto, ON - RBC Echo Beach </w:t>
      </w:r>
    </w:p>
    <w:p w14:paraId="54A10843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9/29/22 - Detroit, MI - Oakland University - Meadow Brook Amphitheatre #</w:t>
      </w:r>
    </w:p>
    <w:p w14:paraId="40C6E56E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9/30/22 - Indianapolis, IN - TCU Amphitheater at White River State Park #</w:t>
      </w:r>
    </w:p>
    <w:p w14:paraId="295C86CD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lastRenderedPageBreak/>
        <w:t>10/1/22 - Chicago, IL - Huntington Bank Pavilion at Northerly Island #</w:t>
      </w:r>
    </w:p>
    <w:p w14:paraId="5DAC3825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10/3/22 - Madison, WI - The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Sylvee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#</w:t>
      </w:r>
    </w:p>
    <w:p w14:paraId="32F2BCD5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10/4/22 - Madison, WI - The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Sylvee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#</w:t>
      </w:r>
    </w:p>
    <w:p w14:paraId="2543059B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10/7/22 - Minneapolis, MN - Armory #</w:t>
      </w:r>
    </w:p>
    <w:p w14:paraId="173AD710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10/8/22 - St. Louis, MO - Saint Louis Music Park #</w:t>
      </w:r>
    </w:p>
    <w:p w14:paraId="47594CC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10/10/22 Birmingham, AL - Avondale Brewing Company #</w:t>
      </w:r>
    </w:p>
    <w:p w14:paraId="47E3C244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10/13/22 - St Augustine, FL - The Saint Augustine Amphitheatre #</w:t>
      </w:r>
    </w:p>
    <w:p w14:paraId="07A07F3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10/14/22 - Atlanta, GA - Cadence Bank Amphitheatre at Chastain Park #</w:t>
      </w:r>
    </w:p>
    <w:p w14:paraId="333D835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10/15/22 - Nashville, TN - Ascend Amphitheater #</w:t>
      </w:r>
    </w:p>
    <w:p w14:paraId="59E4DEC6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sz w:val="22"/>
          <w:szCs w:val="22"/>
        </w:rPr>
        <w:t> </w:t>
      </w:r>
    </w:p>
    <w:p w14:paraId="3C432BEB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* Jade Bird</w:t>
      </w:r>
    </w:p>
    <w:p w14:paraId="77F8B5FA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^ Dawes </w:t>
      </w:r>
    </w:p>
    <w:p w14:paraId="1B6A2F55" w14:textId="77777777" w:rsidR="00FF717D" w:rsidRPr="00FF717D" w:rsidRDefault="00FF717D" w:rsidP="00FF717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# </w:t>
      </w:r>
      <w:proofErr w:type="spellStart"/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Shakey</w:t>
      </w:r>
      <w:proofErr w:type="spellEnd"/>
      <w:r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Graves</w:t>
      </w:r>
    </w:p>
    <w:p w14:paraId="53A69EED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3A2BDC24" w14:textId="710B24E5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fldChar w:fldCharType="begin"/>
      </w:r>
      <w:r w:rsidRPr="00FF717D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instrText xml:space="preserve"> INCLUDEPICTURE "https://lh3.googleusercontent.com/A3MtGYVpXPSD-Fdb2dpfcXb-O2iCQDNosqE-LTXLMSCEyAdvdFMl90pklEIrzjtHjdvpmsXyYiarCCR-C5pnMckc3xnC3B7y_ylhgQrJa_Nwa-9Ez0DwlShbQVWmXZXoMQcd6_nN" \* MERGEFORMATINET </w:instrText>
      </w:r>
      <w:r w:rsidRPr="00FF717D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fldChar w:fldCharType="separate"/>
      </w:r>
      <w:r w:rsidRPr="00501E83">
        <w:rPr>
          <w:rFonts w:ascii="Arial" w:eastAsia="Times New Roman" w:hAnsi="Arial" w:cs="Arial"/>
          <w:b/>
          <w:bCs/>
          <w:noProof/>
          <w:color w:val="FF0000"/>
          <w:sz w:val="30"/>
          <w:szCs w:val="30"/>
          <w:bdr w:val="none" w:sz="0" w:space="0" w:color="auto" w:frame="1"/>
        </w:rPr>
        <w:drawing>
          <wp:inline distT="0" distB="0" distL="0" distR="0" wp14:anchorId="3D68B994" wp14:editId="64BAE5B4">
            <wp:extent cx="5943600" cy="3964305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7D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fldChar w:fldCharType="end"/>
      </w:r>
    </w:p>
    <w:p w14:paraId="3FA91616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Photo credit: Jacqueline Justice | high-res </w:t>
      </w:r>
      <w:hyperlink r:id="rId12" w:history="1">
        <w:r w:rsidRPr="00FF717D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shd w:val="clear" w:color="auto" w:fill="FFFFFF"/>
          </w:rPr>
          <w:t>here</w:t>
        </w:r>
      </w:hyperlink>
    </w:p>
    <w:p w14:paraId="54C12EFF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1234C0C9" w14:textId="77777777" w:rsidR="00FF717D" w:rsidRPr="00FF717D" w:rsidRDefault="00FF717D" w:rsidP="00FF717D">
      <w:pPr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222222"/>
          <w:sz w:val="22"/>
          <w:szCs w:val="22"/>
        </w:rPr>
        <w:t>More about The Head And The Heart</w:t>
      </w:r>
    </w:p>
    <w:p w14:paraId="0CD491D3" w14:textId="77777777" w:rsidR="00FF717D" w:rsidRPr="00FF717D" w:rsidRDefault="00FF717D" w:rsidP="00FF717D">
      <w:pPr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Initially self-released in 2011, The Head and The Heart’s self-titled breakout debut produced instant classics including “Rivers and Roads,” “Down In The Valley” and “Lost In My Mind” (#1 at AAA) and is now Certified Gold. 2013’s Let’s Be Still and 2016’s Signs of Light, settled into Billboard’s Top 10 albums chart, with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Signs of Light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securing the #1 position on Rock Album Charts, securing the band’s first #1 at Alternative position with “All We Ever Knew” and also held the #1 spot at AAA for nine straight weeks. The band’s fourth full-length album,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>Living Mirage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, was released to critical praise in 2019. “Missed Connection” which secured the #1 position on the Alternative Chart and #1 at </w:t>
      </w:r>
      <w:proofErr w:type="spellStart"/>
      <w:r w:rsidRPr="00FF717D">
        <w:rPr>
          <w:rFonts w:ascii="Arial" w:eastAsia="Times New Roman" w:hAnsi="Arial" w:cs="Arial"/>
          <w:color w:val="222222"/>
          <w:sz w:val="22"/>
          <w:szCs w:val="22"/>
        </w:rPr>
        <w:t>Mediabase</w:t>
      </w:r>
      <w:proofErr w:type="spellEnd"/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and BDS alternative charts, already having achieved #1 on the AAA chart. The album’s breakout track, “Honeybee”, became a fan favorite with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lastRenderedPageBreak/>
        <w:t xml:space="preserve">153M+ total global streams and 1M+ global weekly streams. They have appeared in Cameron Crowe’s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>Roadies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, with music featured in countless other commercials, films and TV, among them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>Corona, Silver Linings Playbook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and more. The band has established their status as a touring powerhouse, having landed prime time mainstage slots at Coachella, Lollapalooza and Austin City Limits. In total, the band has performed 15 times on national television including appearances on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Ellen, The Tonight Show Starring Jimmy Fallon, The Late Show With Stephen Colbert, Austin City Limits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 xml:space="preserve"> and more. </w:t>
      </w:r>
      <w:r w:rsidRPr="00FF717D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Every Shade of Blue </w:t>
      </w:r>
      <w:r w:rsidRPr="00FF717D">
        <w:rPr>
          <w:rFonts w:ascii="Arial" w:eastAsia="Times New Roman" w:hAnsi="Arial" w:cs="Arial"/>
          <w:color w:val="222222"/>
          <w:sz w:val="22"/>
          <w:szCs w:val="22"/>
        </w:rPr>
        <w:t>is the band’s fifth studio album.</w:t>
      </w:r>
    </w:p>
    <w:p w14:paraId="51EB04F9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402A9C93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Contacts</w:t>
      </w: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3DC57E42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5C896F0F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Grandstand Media</w:t>
      </w:r>
    </w:p>
    <w:p w14:paraId="1F767E6C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Kate Jackson </w:t>
      </w:r>
      <w:hyperlink r:id="rId13" w:history="1">
        <w:r w:rsidRPr="00FF717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katej@grandstandhq.com</w:t>
        </w:r>
      </w:hyperlink>
    </w:p>
    <w:p w14:paraId="1FDCC543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Katie Nelson </w:t>
      </w:r>
      <w:hyperlink r:id="rId14" w:history="1">
        <w:r w:rsidRPr="00FF717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katien@grandstandhq.com</w:t>
        </w:r>
      </w:hyperlink>
    </w:p>
    <w:p w14:paraId="73884E83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4F38FA1D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</w:p>
    <w:p w14:paraId="57E0148F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>Rick Gershon </w:t>
      </w:r>
      <w:hyperlink r:id="rId15" w:history="1">
        <w:r w:rsidRPr="00FF717D">
          <w:rPr>
            <w:rFonts w:ascii="Arial" w:eastAsia="Times New Roman" w:hAnsi="Arial" w:cs="Arial"/>
            <w:b/>
            <w:bCs/>
            <w:color w:val="0563C1"/>
            <w:sz w:val="22"/>
            <w:szCs w:val="22"/>
            <w:u w:val="single"/>
          </w:rPr>
          <w:t>Rick.Gershon@warnerrecords.com</w:t>
        </w:r>
      </w:hyperlink>
    </w:p>
    <w:p w14:paraId="4A818C9D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</w:rPr>
        <w:t>Jenny Huynh </w:t>
      </w:r>
      <w:hyperlink r:id="rId16" w:history="1">
        <w:r w:rsidRPr="00FF717D">
          <w:rPr>
            <w:rFonts w:ascii="Arial" w:eastAsia="Times New Roman" w:hAnsi="Arial" w:cs="Arial"/>
            <w:b/>
            <w:bCs/>
            <w:color w:val="0563C1"/>
            <w:sz w:val="22"/>
            <w:szCs w:val="22"/>
            <w:u w:val="single"/>
          </w:rPr>
          <w:t>Jenny.Huynh@warnerrecords.com</w:t>
        </w:r>
      </w:hyperlink>
    </w:p>
    <w:p w14:paraId="66FC34A1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747BFD45" w14:textId="77777777" w:rsidR="00FF717D" w:rsidRPr="00FF717D" w:rsidRDefault="00FF717D" w:rsidP="00FF717D">
      <w:pPr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The Head And The Heart:</w:t>
      </w:r>
    </w:p>
    <w:p w14:paraId="53B038C6" w14:textId="77777777" w:rsidR="00FF717D" w:rsidRPr="00FF717D" w:rsidRDefault="0075262C" w:rsidP="00FF717D">
      <w:pPr>
        <w:jc w:val="center"/>
        <w:rPr>
          <w:rFonts w:ascii="Arial" w:eastAsia="Times New Roman" w:hAnsi="Arial" w:cs="Arial"/>
        </w:rPr>
      </w:pPr>
      <w:hyperlink r:id="rId17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Website</w:t>
        </w:r>
      </w:hyperlink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/ </w:t>
      </w:r>
      <w:hyperlink r:id="rId18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/ </w:t>
      </w:r>
      <w:hyperlink r:id="rId19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FF717D" w:rsidRPr="00FF71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/ </w:t>
      </w:r>
      <w:hyperlink r:id="rId20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FF717D" w:rsidRPr="00FF717D">
        <w:rPr>
          <w:rFonts w:ascii="Arial" w:eastAsia="Times New Roman" w:hAnsi="Arial" w:cs="Arial"/>
          <w:color w:val="000000"/>
          <w:sz w:val="22"/>
          <w:szCs w:val="22"/>
        </w:rPr>
        <w:t xml:space="preserve"> / </w:t>
      </w:r>
      <w:hyperlink r:id="rId21" w:history="1">
        <w:r w:rsidR="00FF717D" w:rsidRPr="00FF717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</w:p>
    <w:p w14:paraId="2A7EF5BF" w14:textId="77777777" w:rsidR="00FF717D" w:rsidRPr="00FF717D" w:rsidRDefault="00FF717D" w:rsidP="00FF717D">
      <w:pPr>
        <w:rPr>
          <w:rFonts w:ascii="Arial" w:eastAsia="Times New Roman" w:hAnsi="Arial" w:cs="Arial"/>
        </w:rPr>
      </w:pPr>
    </w:p>
    <w:p w14:paraId="63A676DA" w14:textId="2E26BADA" w:rsidR="00FF717D" w:rsidRPr="00FF717D" w:rsidRDefault="00FF717D" w:rsidP="00FF717D">
      <w:pPr>
        <w:spacing w:after="160"/>
        <w:jc w:val="center"/>
        <w:rPr>
          <w:rFonts w:ascii="Arial" w:eastAsia="Times New Roman" w:hAnsi="Arial" w:cs="Arial"/>
        </w:rPr>
      </w:pPr>
      <w:r w:rsidRPr="00FF717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FF717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"https://lh4.googleusercontent.com/27D2wm3SbKgL1QQH1iqofgBt7X9x3RTRll_tSCgfHUcy_eXouHwZxZww2Q7xQoqpqJTLD6jPg3tQeDGxi_FyDl0uRv5mUbt5QPbrmBV4fhO82W5k6Tjy5ghSlSpDL7m9wcqn69Zo" \* MERGEFORMATINET </w:instrText>
      </w:r>
      <w:r w:rsidRPr="00FF717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01E8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5A430C3" wp14:editId="73B2D1C7">
            <wp:extent cx="1941195" cy="674370"/>
            <wp:effectExtent l="0" t="0" r="1905" b="0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7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42A7A91" w14:textId="77777777" w:rsidR="00FF717D" w:rsidRPr="00FF717D" w:rsidRDefault="00FF717D" w:rsidP="00FF717D">
      <w:pPr>
        <w:spacing w:after="240"/>
        <w:rPr>
          <w:rFonts w:ascii="Arial" w:eastAsia="Times New Roman" w:hAnsi="Arial" w:cs="Arial"/>
        </w:rPr>
      </w:pPr>
    </w:p>
    <w:p w14:paraId="0CB15FEA" w14:textId="77777777" w:rsidR="00FA0DAC" w:rsidRPr="00501E83" w:rsidRDefault="0075262C">
      <w:pPr>
        <w:rPr>
          <w:rFonts w:ascii="Arial" w:hAnsi="Arial" w:cs="Arial"/>
        </w:rPr>
      </w:pPr>
    </w:p>
    <w:sectPr w:rsidR="00FA0DAC" w:rsidRPr="0050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828"/>
    <w:multiLevelType w:val="multilevel"/>
    <w:tmpl w:val="284A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D"/>
    <w:rsid w:val="003431D6"/>
    <w:rsid w:val="00501E83"/>
    <w:rsid w:val="00635601"/>
    <w:rsid w:val="0075262C"/>
    <w:rsid w:val="009623BF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5D8A1"/>
  <w15:chartTrackingRefBased/>
  <w15:docId w15:val="{F9BE2EF6-477F-B643-9BC3-DFF547D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717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F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eadandtheheart.lnk.to/ESOBVideo" TargetMode="External"/><Relationship Id="rId13" Type="http://schemas.openxmlformats.org/officeDocument/2006/relationships/hyperlink" Target="mailto:katej@grandstandhq.com" TargetMode="External"/><Relationship Id="rId18" Type="http://schemas.openxmlformats.org/officeDocument/2006/relationships/hyperlink" Target="https://www.instagram.com/theheadandthehe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theheadandtheheart" TargetMode="External"/><Relationship Id="rId7" Type="http://schemas.openxmlformats.org/officeDocument/2006/relationships/hyperlink" Target="https://theheadandtheheart.lnk.to/ESOB" TargetMode="External"/><Relationship Id="rId12" Type="http://schemas.openxmlformats.org/officeDocument/2006/relationships/hyperlink" Target="https://drive.google.com/file/d/17oT9YgrEFsoomRUkM5S3kACvWVaYXm5i/view?usp=sharing" TargetMode="External"/><Relationship Id="rId17" Type="http://schemas.openxmlformats.org/officeDocument/2006/relationships/hyperlink" Target="http://www.theheadandtheheart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y.Huynh@warnerrecords.com" TargetMode="External"/><Relationship Id="rId20" Type="http://schemas.openxmlformats.org/officeDocument/2006/relationships/hyperlink" Target="http://insta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headandtheheart.lnk.to/Virginia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Rick.Gershon@warnerrecord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XnbHUAKONx0S-MfIcapXHWrnrRd3tf4x/view?usp=sharing" TargetMode="External"/><Relationship Id="rId19" Type="http://schemas.openxmlformats.org/officeDocument/2006/relationships/hyperlink" Target="https://twitter.com/headandthehe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atien@grandstandhq.com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2022-03-02T19:26:00Z</dcterms:created>
  <dcterms:modified xsi:type="dcterms:W3CDTF">2022-03-02T19:26:00Z</dcterms:modified>
</cp:coreProperties>
</file>