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3E" w:rsidRPr="00116BD5" w:rsidRDefault="004F0394" w:rsidP="005A079D">
      <w:pPr>
        <w:jc w:val="center"/>
        <w:rPr>
          <w:b/>
          <w:bCs/>
          <w:sz w:val="36"/>
          <w:szCs w:val="32"/>
        </w:rPr>
      </w:pPr>
      <w:r>
        <w:rPr>
          <w:b/>
          <w:bCs/>
          <w:color w:val="000000"/>
          <w:sz w:val="36"/>
          <w:szCs w:val="32"/>
        </w:rPr>
        <w:t xml:space="preserve">RISING ARTIST </w:t>
      </w:r>
      <w:r w:rsidR="0067622E" w:rsidRPr="0000069C">
        <w:rPr>
          <w:b/>
          <w:bCs/>
          <w:color w:val="000000"/>
          <w:sz w:val="36"/>
          <w:szCs w:val="32"/>
        </w:rPr>
        <w:t>PATRICK DRON</w:t>
      </w:r>
      <w:r w:rsidR="0067622E" w:rsidRPr="0000069C">
        <w:rPr>
          <w:b/>
          <w:bCs/>
          <w:sz w:val="36"/>
          <w:szCs w:val="32"/>
        </w:rPr>
        <w:t xml:space="preserve">EY </w:t>
      </w:r>
      <w:r w:rsidR="0000433E" w:rsidRPr="0000069C">
        <w:rPr>
          <w:b/>
          <w:bCs/>
          <w:sz w:val="36"/>
          <w:szCs w:val="32"/>
        </w:rPr>
        <w:t>RELEASES REFLECTIVE TRACK “PASSERBY”</w:t>
      </w:r>
    </w:p>
    <w:p w:rsidR="0067622E" w:rsidRDefault="0067622E" w:rsidP="0067622E">
      <w:pPr>
        <w:rPr>
          <w:color w:val="FF0000"/>
        </w:rPr>
      </w:pPr>
    </w:p>
    <w:p w:rsidR="0067622E" w:rsidRDefault="0000433E" w:rsidP="0067622E">
      <w:pPr>
        <w:jc w:val="center"/>
        <w:rPr>
          <w:color w:val="000000"/>
        </w:rPr>
      </w:pPr>
      <w:r>
        <w:rPr>
          <w:noProof/>
          <w:color w:val="000000"/>
        </w:rPr>
        <w:drawing>
          <wp:inline distT="0" distB="0" distL="0" distR="0">
            <wp:extent cx="2598543" cy="38987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rby Press -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7489" cy="3897136"/>
                    </a:xfrm>
                    <a:prstGeom prst="rect">
                      <a:avLst/>
                    </a:prstGeom>
                  </pic:spPr>
                </pic:pic>
              </a:graphicData>
            </a:graphic>
          </wp:inline>
        </w:drawing>
      </w:r>
    </w:p>
    <w:p w:rsidR="0067622E" w:rsidRDefault="0067622E" w:rsidP="0067622E">
      <w:pPr>
        <w:jc w:val="center"/>
        <w:rPr>
          <w:color w:val="000000"/>
        </w:rPr>
      </w:pPr>
    </w:p>
    <w:p w:rsidR="00A26FC7" w:rsidRDefault="0000433E" w:rsidP="0000433E">
      <w:r>
        <w:rPr>
          <w:b/>
          <w:bCs/>
        </w:rPr>
        <w:t>July 10</w:t>
      </w:r>
      <w:r w:rsidR="00A26FC7">
        <w:rPr>
          <w:b/>
          <w:bCs/>
        </w:rPr>
        <w:t>, 2020</w:t>
      </w:r>
      <w:r w:rsidR="0067622E">
        <w:rPr>
          <w:b/>
          <w:bCs/>
        </w:rPr>
        <w:t xml:space="preserve"> (Los Angeles, CA) –</w:t>
      </w:r>
      <w:r w:rsidR="0067622E">
        <w:t xml:space="preserve"> </w:t>
      </w:r>
      <w:r w:rsidR="005A079D">
        <w:t>Singer</w:t>
      </w:r>
      <w:r w:rsidR="00A26FC7">
        <w:t xml:space="preserve">, songwriter, and celebrated guitarist Patrick </w:t>
      </w:r>
      <w:proofErr w:type="spellStart"/>
      <w:r w:rsidR="00A26FC7">
        <w:t>Droney</w:t>
      </w:r>
      <w:proofErr w:type="spellEnd"/>
      <w:r w:rsidR="00A26FC7">
        <w:t xml:space="preserve"> </w:t>
      </w:r>
      <w:r w:rsidR="008A5254">
        <w:t xml:space="preserve">shares </w:t>
      </w:r>
      <w:r>
        <w:t>new track “Passerby</w:t>
      </w:r>
      <w:r w:rsidR="00116BD5">
        <w:t xml:space="preserve">” </w:t>
      </w:r>
      <w:r>
        <w:t>on Warner Records.</w:t>
      </w:r>
      <w:r w:rsidR="00FB0487">
        <w:t xml:space="preserve"> </w:t>
      </w:r>
      <w:r w:rsidR="008A5254">
        <w:t>Released</w:t>
      </w:r>
      <w:r w:rsidR="0000069C">
        <w:t xml:space="preserve"> </w:t>
      </w:r>
      <w:r w:rsidR="008A5254">
        <w:t>alongside an official video, t</w:t>
      </w:r>
      <w:r w:rsidR="00DE6D9F">
        <w:t>he</w:t>
      </w:r>
      <w:r w:rsidR="008A5254">
        <w:t xml:space="preserve"> </w:t>
      </w:r>
      <w:r w:rsidR="0000069C">
        <w:t xml:space="preserve">reflective </w:t>
      </w:r>
      <w:r w:rsidR="008A5254">
        <w:t>song continues Patrick’s</w:t>
      </w:r>
      <w:r w:rsidR="006150C5">
        <w:t xml:space="preserve"> </w:t>
      </w:r>
      <w:r w:rsidR="008A5254">
        <w:t xml:space="preserve">momentous 2020 thus far, which has seen the release of </w:t>
      </w:r>
      <w:hyperlink r:id="rId6" w:history="1">
        <w:r w:rsidR="00996A86">
          <w:rPr>
            <w:rStyle w:val="Hyperlink"/>
          </w:rPr>
          <w:t>“The Wire”</w:t>
        </w:r>
      </w:hyperlink>
      <w:r w:rsidR="008A5254">
        <w:t xml:space="preserve"> and a recent collaboration with </w:t>
      </w:r>
      <w:proofErr w:type="spellStart"/>
      <w:r w:rsidR="008A5254">
        <w:t>Kygo</w:t>
      </w:r>
      <w:proofErr w:type="spellEnd"/>
      <w:r w:rsidR="008A5254">
        <w:t xml:space="preserve"> on </w:t>
      </w:r>
      <w:hyperlink r:id="rId7" w:history="1">
        <w:r w:rsidR="001C3361">
          <w:rPr>
            <w:rStyle w:val="Hyperlink"/>
          </w:rPr>
          <w:t>“Say You Will,”</w:t>
        </w:r>
      </w:hyperlink>
      <w:r w:rsidR="001C3361">
        <w:t xml:space="preserve"> off </w:t>
      </w:r>
      <w:proofErr w:type="spellStart"/>
      <w:r w:rsidR="001C3361">
        <w:t>Kygo’s</w:t>
      </w:r>
      <w:proofErr w:type="spellEnd"/>
      <w:r w:rsidR="001C3361">
        <w:t xml:space="preserve"> acclaimed new album, </w:t>
      </w:r>
      <w:r w:rsidR="001C3361" w:rsidRPr="001C3361">
        <w:rPr>
          <w:i/>
        </w:rPr>
        <w:t>Golden Hour</w:t>
      </w:r>
      <w:r w:rsidR="001C3361">
        <w:t>.</w:t>
      </w:r>
    </w:p>
    <w:p w:rsidR="00FB0487" w:rsidRDefault="00FB0487" w:rsidP="00FB0487">
      <w:pPr>
        <w:jc w:val="center"/>
      </w:pPr>
    </w:p>
    <w:p w:rsidR="00FB0487" w:rsidRPr="00FB0487" w:rsidRDefault="00FB0487" w:rsidP="00FB0487">
      <w:pPr>
        <w:jc w:val="center"/>
        <w:rPr>
          <w:b/>
        </w:rPr>
      </w:pPr>
      <w:r w:rsidRPr="00FB0487">
        <w:rPr>
          <w:b/>
        </w:rPr>
        <w:t xml:space="preserve">Watch/Share “Passerby” </w:t>
      </w:r>
      <w:r w:rsidR="00F854A0">
        <w:rPr>
          <w:b/>
        </w:rPr>
        <w:t xml:space="preserve">(Video) </w:t>
      </w:r>
      <w:hyperlink r:id="rId8" w:history="1">
        <w:r w:rsidRPr="00F854A0">
          <w:rPr>
            <w:rStyle w:val="Hyperlink"/>
            <w:b/>
          </w:rPr>
          <w:t>HERE</w:t>
        </w:r>
      </w:hyperlink>
    </w:p>
    <w:p w:rsidR="00FB0487" w:rsidRPr="00FB0487" w:rsidRDefault="00FB0487" w:rsidP="00FB0487">
      <w:pPr>
        <w:jc w:val="center"/>
        <w:rPr>
          <w:b/>
        </w:rPr>
      </w:pPr>
      <w:r w:rsidRPr="00FB0487">
        <w:rPr>
          <w:b/>
        </w:rPr>
        <w:t>Listen/Share “Passerby”</w:t>
      </w:r>
      <w:r w:rsidR="00F854A0">
        <w:rPr>
          <w:b/>
        </w:rPr>
        <w:t xml:space="preserve"> (Audio)</w:t>
      </w:r>
      <w:r w:rsidRPr="00FB0487">
        <w:rPr>
          <w:b/>
        </w:rPr>
        <w:t xml:space="preserve"> </w:t>
      </w:r>
      <w:hyperlink r:id="rId9" w:history="1">
        <w:r w:rsidRPr="00F854A0">
          <w:rPr>
            <w:rStyle w:val="Hyperlink"/>
            <w:b/>
          </w:rPr>
          <w:t>HERE</w:t>
        </w:r>
      </w:hyperlink>
    </w:p>
    <w:p w:rsidR="0000433E" w:rsidRPr="00FB0487" w:rsidRDefault="0000433E" w:rsidP="00FB0487"/>
    <w:p w:rsidR="0000433E" w:rsidRDefault="0000433E" w:rsidP="0000433E">
      <w:r>
        <w:t xml:space="preserve">Patrick explains, </w:t>
      </w:r>
      <w:r w:rsidRPr="0000069C">
        <w:rPr>
          <w:i/>
        </w:rPr>
        <w:t>“There is so much sentiment attached to places - places we grew up, places we out grew, places we miss. It’s always a particular feeling for me when I return somewhere I know so well but can feel the gap of time in which life has moved on. The details of both my own perspective and my surroundings have shifted. The heart holds love and its absence in a similar way - what do we still recognize in each other after all this time and change? It’s a constant balance of looking back on what was, reckoning with what is and the uncertainty of what will be.”</w:t>
      </w:r>
    </w:p>
    <w:p w:rsidR="0000433E" w:rsidRDefault="0000433E" w:rsidP="0000433E"/>
    <w:p w:rsidR="00A26FC7" w:rsidRDefault="00A26FC7" w:rsidP="0000433E">
      <w:pPr>
        <w:rPr>
          <w:color w:val="000000"/>
        </w:rPr>
      </w:pPr>
      <w:r>
        <w:t xml:space="preserve">Patrick had a breakout moment with the independent release of his debut EP in 2018, earning more than </w:t>
      </w:r>
      <w:r w:rsidR="00FB0487">
        <w:t>25</w:t>
      </w:r>
      <w:r>
        <w:t xml:space="preserve">M </w:t>
      </w:r>
      <w:r w:rsidR="00FB0487">
        <w:t xml:space="preserve">Spotify </w:t>
      </w:r>
      <w:r>
        <w:t xml:space="preserve">streams and spawning </w:t>
      </w:r>
      <w:hyperlink r:id="rId10" w:history="1">
        <w:r w:rsidR="00FB0487" w:rsidRPr="00996A86">
          <w:rPr>
            <w:rStyle w:val="Hyperlink"/>
          </w:rPr>
          <w:t>“</w:t>
        </w:r>
        <w:r w:rsidR="00996A86" w:rsidRPr="00996A86">
          <w:rPr>
            <w:rStyle w:val="Hyperlink"/>
          </w:rPr>
          <w:t>High Hope</w:t>
        </w:r>
        <w:r w:rsidR="00FB0487" w:rsidRPr="00996A86">
          <w:rPr>
            <w:rStyle w:val="Hyperlink"/>
          </w:rPr>
          <w:t>,”</w:t>
        </w:r>
      </w:hyperlink>
      <w:r w:rsidR="00FB0487">
        <w:t xml:space="preserve"> which </w:t>
      </w:r>
      <w:r w:rsidR="00996A86">
        <w:t>has</w:t>
      </w:r>
      <w:r w:rsidR="00FB0487">
        <w:t xml:space="preserve"> </w:t>
      </w:r>
      <w:r w:rsidR="00996A86">
        <w:t>accumulated</w:t>
      </w:r>
      <w:r w:rsidR="00FB0487">
        <w:t xml:space="preserve"> 10M  streams to date, as well as </w:t>
      </w:r>
      <w:hyperlink r:id="rId11" w:history="1">
        <w:r>
          <w:rPr>
            <w:rStyle w:val="Hyperlink"/>
          </w:rPr>
          <w:t>“Stand and Deliver,”</w:t>
        </w:r>
      </w:hyperlink>
      <w:r>
        <w:t xml:space="preserve"> which he performed on</w:t>
      </w:r>
      <w:r>
        <w:rPr>
          <w:i/>
          <w:iCs/>
        </w:rPr>
        <w:t xml:space="preserve"> </w:t>
      </w:r>
      <w:r w:rsidRPr="00067C99">
        <w:rPr>
          <w:i/>
          <w:iCs/>
        </w:rPr>
        <w:t>Late Night with Seth</w:t>
      </w:r>
      <w:bookmarkStart w:id="0" w:name="_GoBack"/>
      <w:bookmarkEnd w:id="0"/>
      <w:r w:rsidRPr="00067C99">
        <w:rPr>
          <w:i/>
          <w:iCs/>
        </w:rPr>
        <w:t xml:space="preserve"> Meyers</w:t>
      </w:r>
      <w:r>
        <w:t xml:space="preserve"> and landed in the Top 10 on Spotify’s US Viral Top 50 </w:t>
      </w:r>
      <w:r>
        <w:rPr>
          <w:color w:val="000000"/>
        </w:rPr>
        <w:t xml:space="preserve">chart, </w:t>
      </w:r>
      <w:r w:rsidRPr="005A079D">
        <w:rPr>
          <w:color w:val="000000"/>
        </w:rPr>
        <w:t xml:space="preserve">with </w:t>
      </w:r>
      <w:r w:rsidRPr="005A079D">
        <w:rPr>
          <w:i/>
          <w:iCs/>
          <w:color w:val="000000"/>
        </w:rPr>
        <w:t>Premier Guitar</w:t>
      </w:r>
      <w:r w:rsidRPr="005A079D">
        <w:rPr>
          <w:color w:val="000000"/>
        </w:rPr>
        <w:t xml:space="preserve"> pra</w:t>
      </w:r>
      <w:r w:rsidR="005A079D" w:rsidRPr="005A079D">
        <w:rPr>
          <w:color w:val="000000"/>
        </w:rPr>
        <w:t>ising his “bluesy, catchy hooks</w:t>
      </w:r>
      <w:r w:rsidRPr="005A079D">
        <w:rPr>
          <w:color w:val="000000"/>
        </w:rPr>
        <w:t>.”</w:t>
      </w:r>
      <w:r>
        <w:rPr>
          <w:color w:val="000000"/>
        </w:rPr>
        <w:t xml:space="preserve"> A natural virtuoso, he first picked up a guitar around age 5, starting an obsession that that led him to receive the “Next Generation Award” from the Robert </w:t>
      </w:r>
      <w:r>
        <w:rPr>
          <w:color w:val="000000"/>
        </w:rPr>
        <w:lastRenderedPageBreak/>
        <w:t>Johnson Foundation at age 12, later attending the prestigious Clive Davis Institute at NYU and earning a spot as one of Fender’s go-to artist ambassadors, and of course, his new deal with Warner Records.</w:t>
      </w:r>
    </w:p>
    <w:p w:rsidR="001C3361" w:rsidRDefault="001C3361" w:rsidP="0000433E">
      <w:pPr>
        <w:rPr>
          <w:color w:val="000000"/>
        </w:rPr>
      </w:pPr>
    </w:p>
    <w:p w:rsidR="001C3361" w:rsidRDefault="001C3361" w:rsidP="001C3361">
      <w:pPr>
        <w:jc w:val="center"/>
        <w:rPr>
          <w:color w:val="000000"/>
        </w:rPr>
      </w:pPr>
      <w:r>
        <w:rPr>
          <w:noProof/>
        </w:rPr>
        <w:drawing>
          <wp:inline distT="0" distB="0" distL="0" distR="0">
            <wp:extent cx="2386054" cy="2377440"/>
            <wp:effectExtent l="0" t="0" r="0" b="3810"/>
            <wp:docPr id="3" name="Picture 3" descr="cid:image002.jpg@01D64B09.CAB09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4B09.CAB09F9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86054" cy="2377440"/>
                    </a:xfrm>
                    <a:prstGeom prst="rect">
                      <a:avLst/>
                    </a:prstGeom>
                    <a:noFill/>
                    <a:ln>
                      <a:noFill/>
                    </a:ln>
                  </pic:spPr>
                </pic:pic>
              </a:graphicData>
            </a:graphic>
          </wp:inline>
        </w:drawing>
      </w:r>
    </w:p>
    <w:p w:rsidR="0000433E" w:rsidRPr="0000433E" w:rsidRDefault="0000433E" w:rsidP="0000433E">
      <w:pPr>
        <w:rPr>
          <w:color w:val="000000"/>
        </w:rPr>
      </w:pPr>
    </w:p>
    <w:p w:rsidR="00996369" w:rsidRDefault="00996369" w:rsidP="00996369">
      <w:pPr>
        <w:jc w:val="center"/>
        <w:rPr>
          <w:rFonts w:eastAsia="Arial" w:cs="Arial"/>
        </w:rPr>
      </w:pPr>
      <w:r>
        <w:rPr>
          <w:rFonts w:eastAsia="Arial" w:cs="Arial"/>
        </w:rPr>
        <w:t># # #</w:t>
      </w:r>
    </w:p>
    <w:p w:rsidR="00996369" w:rsidRDefault="00996369" w:rsidP="00996369">
      <w:pPr>
        <w:jc w:val="center"/>
        <w:rPr>
          <w:rFonts w:eastAsia="Arial" w:cs="Arial"/>
        </w:rPr>
      </w:pPr>
    </w:p>
    <w:p w:rsidR="00996369" w:rsidRDefault="00996369" w:rsidP="00996369">
      <w:pPr>
        <w:jc w:val="center"/>
        <w:rPr>
          <w:rFonts w:eastAsia="Arial" w:cs="Arial"/>
          <w:b/>
        </w:rPr>
      </w:pPr>
      <w:r>
        <w:rPr>
          <w:rFonts w:eastAsia="Arial" w:cs="Arial"/>
          <w:b/>
        </w:rPr>
        <w:t>For further information contact Warner Records Publicity</w:t>
      </w:r>
    </w:p>
    <w:p w:rsidR="00996369" w:rsidRDefault="00996369" w:rsidP="00996369">
      <w:pPr>
        <w:jc w:val="center"/>
        <w:rPr>
          <w:rFonts w:eastAsia="Arial" w:cs="Arial"/>
        </w:rPr>
      </w:pPr>
      <w:r>
        <w:rPr>
          <w:rFonts w:eastAsia="Arial" w:cs="Arial"/>
        </w:rPr>
        <w:t xml:space="preserve">National: </w:t>
      </w:r>
      <w:hyperlink r:id="rId14" w:history="1">
        <w:r w:rsidR="000F0211" w:rsidRPr="00DD3174">
          <w:rPr>
            <w:rStyle w:val="Hyperlink"/>
            <w:rFonts w:eastAsia="Arial" w:cs="Arial"/>
          </w:rPr>
          <w:t>Jaime.Rosenberg@warnerrecords.com</w:t>
        </w:r>
      </w:hyperlink>
    </w:p>
    <w:p w:rsidR="00996369" w:rsidRDefault="00996369" w:rsidP="00996369">
      <w:pPr>
        <w:jc w:val="center"/>
        <w:rPr>
          <w:rStyle w:val="Hyperlink"/>
        </w:rPr>
      </w:pPr>
      <w:r>
        <w:rPr>
          <w:rFonts w:eastAsia="Arial" w:cs="Arial"/>
        </w:rPr>
        <w:t xml:space="preserve"> Regional: </w:t>
      </w:r>
      <w:hyperlink r:id="rId15" w:history="1">
        <w:r w:rsidR="000F0211" w:rsidRPr="00DD3174">
          <w:rPr>
            <w:rStyle w:val="Hyperlink"/>
            <w:rFonts w:eastAsia="Arial" w:cs="Arial"/>
          </w:rPr>
          <w:t>Patrice.Compere@warnerrecords.com</w:t>
        </w:r>
      </w:hyperlink>
    </w:p>
    <w:p w:rsidR="00996369" w:rsidRPr="001C2077" w:rsidRDefault="00996369" w:rsidP="00996369">
      <w:pPr>
        <w:rPr>
          <w:b/>
        </w:rPr>
      </w:pPr>
    </w:p>
    <w:p w:rsidR="00996369" w:rsidRDefault="00996369" w:rsidP="00996369">
      <w:pPr>
        <w:jc w:val="center"/>
        <w:rPr>
          <w:rFonts w:eastAsia="Arial" w:cs="Arial"/>
          <w:b/>
        </w:rPr>
      </w:pPr>
      <w:r>
        <w:rPr>
          <w:rFonts w:eastAsia="Arial" w:cs="Arial"/>
          <w:b/>
        </w:rPr>
        <w:t xml:space="preserve">Follow Patrick </w:t>
      </w:r>
      <w:proofErr w:type="spellStart"/>
      <w:r>
        <w:rPr>
          <w:rFonts w:eastAsia="Arial" w:cs="Arial"/>
          <w:b/>
        </w:rPr>
        <w:t>Droney</w:t>
      </w:r>
      <w:proofErr w:type="spellEnd"/>
      <w:r>
        <w:rPr>
          <w:rFonts w:eastAsia="Arial" w:cs="Arial"/>
          <w:b/>
        </w:rPr>
        <w:t>:</w:t>
      </w:r>
    </w:p>
    <w:p w:rsidR="001C3361" w:rsidRPr="001C3361" w:rsidRDefault="00067C99" w:rsidP="00996369">
      <w:pPr>
        <w:jc w:val="center"/>
        <w:rPr>
          <w:rFonts w:eastAsia="Arial" w:cs="Arial"/>
        </w:rPr>
      </w:pPr>
      <w:hyperlink r:id="rId16" w:history="1">
        <w:r w:rsidR="001C3361" w:rsidRPr="001C3361">
          <w:rPr>
            <w:rStyle w:val="Hyperlink"/>
            <w:rFonts w:eastAsia="Arial" w:cs="Arial"/>
          </w:rPr>
          <w:t>Instagram</w:t>
        </w:r>
      </w:hyperlink>
      <w:r w:rsidR="001C3361" w:rsidRPr="001C3361">
        <w:rPr>
          <w:rFonts w:eastAsia="Arial" w:cs="Arial"/>
        </w:rPr>
        <w:t xml:space="preserve"> | </w:t>
      </w:r>
      <w:hyperlink r:id="rId17" w:history="1">
        <w:r w:rsidR="001C3361" w:rsidRPr="001C3361">
          <w:rPr>
            <w:rStyle w:val="Hyperlink"/>
            <w:rFonts w:eastAsia="Arial" w:cs="Arial"/>
          </w:rPr>
          <w:t>YouTube</w:t>
        </w:r>
      </w:hyperlink>
      <w:r w:rsidR="001C3361" w:rsidRPr="001C3361">
        <w:rPr>
          <w:rFonts w:eastAsia="Arial" w:cs="Arial"/>
        </w:rPr>
        <w:t xml:space="preserve"> | </w:t>
      </w:r>
      <w:hyperlink r:id="rId18" w:history="1">
        <w:r w:rsidR="001C3361" w:rsidRPr="001C3361">
          <w:rPr>
            <w:rStyle w:val="Hyperlink"/>
            <w:rFonts w:eastAsia="Arial" w:cs="Arial"/>
          </w:rPr>
          <w:t>Twitter</w:t>
        </w:r>
      </w:hyperlink>
      <w:r w:rsidR="001C3361" w:rsidRPr="001C3361">
        <w:rPr>
          <w:rFonts w:eastAsia="Arial" w:cs="Arial"/>
        </w:rPr>
        <w:t xml:space="preserve"> | </w:t>
      </w:r>
      <w:hyperlink r:id="rId19" w:history="1">
        <w:r w:rsidR="001C3361" w:rsidRPr="001C3361">
          <w:rPr>
            <w:rStyle w:val="Hyperlink"/>
            <w:rFonts w:eastAsia="Arial" w:cs="Arial"/>
          </w:rPr>
          <w:t>Facebook</w:t>
        </w:r>
      </w:hyperlink>
      <w:r w:rsidR="001C3361" w:rsidRPr="001C3361">
        <w:rPr>
          <w:rFonts w:eastAsia="Arial" w:cs="Arial"/>
        </w:rPr>
        <w:t xml:space="preserve"> | </w:t>
      </w:r>
      <w:hyperlink r:id="rId20" w:history="1">
        <w:r w:rsidR="001C3361" w:rsidRPr="001C3361">
          <w:rPr>
            <w:rStyle w:val="Hyperlink"/>
            <w:rFonts w:eastAsia="Arial" w:cs="Arial"/>
          </w:rPr>
          <w:t>Website</w:t>
        </w:r>
      </w:hyperlink>
    </w:p>
    <w:p w:rsidR="001C3361" w:rsidRDefault="001C3361" w:rsidP="00996369">
      <w:pPr>
        <w:jc w:val="center"/>
        <w:rPr>
          <w:rFonts w:eastAsia="Arial" w:cs="Arial"/>
          <w:b/>
        </w:rPr>
      </w:pPr>
    </w:p>
    <w:p w:rsidR="00996369" w:rsidRDefault="00996369" w:rsidP="00996369">
      <w:pPr>
        <w:jc w:val="center"/>
        <w:rPr>
          <w:rFonts w:eastAsia="Arial" w:cs="Arial"/>
          <w:b/>
        </w:rPr>
      </w:pPr>
      <w:r>
        <w:rPr>
          <w:rFonts w:eastAsia="Arial" w:cs="Arial"/>
          <w:b/>
        </w:rPr>
        <w:t>Press materials:</w:t>
      </w:r>
    </w:p>
    <w:p w:rsidR="00554340" w:rsidRDefault="00067C99" w:rsidP="00A97B70">
      <w:pPr>
        <w:jc w:val="center"/>
      </w:pPr>
      <w:hyperlink r:id="rId21" w:history="1">
        <w:r w:rsidR="00A97B70">
          <w:rPr>
            <w:rStyle w:val="Hyperlink"/>
          </w:rPr>
          <w:t>press.warnerrecords.com/</w:t>
        </w:r>
        <w:proofErr w:type="spellStart"/>
        <w:r w:rsidR="00A97B70">
          <w:rPr>
            <w:rStyle w:val="Hyperlink"/>
          </w:rPr>
          <w:t>patrickdroney</w:t>
        </w:r>
        <w:proofErr w:type="spellEnd"/>
      </w:hyperlink>
    </w:p>
    <w:p w:rsidR="00A97B70" w:rsidRDefault="00A97B70" w:rsidP="00A97B70">
      <w:pPr>
        <w:jc w:val="center"/>
      </w:pPr>
    </w:p>
    <w:p w:rsidR="0000433E" w:rsidRDefault="0000433E" w:rsidP="00A97B70">
      <w:pPr>
        <w:jc w:val="center"/>
      </w:pPr>
      <w:r>
        <w:rPr>
          <w:b/>
          <w:bCs/>
          <w:noProof/>
          <w:color w:val="000000"/>
          <w:sz w:val="28"/>
          <w:szCs w:val="28"/>
        </w:rPr>
        <w:drawing>
          <wp:inline distT="0" distB="0" distL="0" distR="0" wp14:anchorId="00DD6906" wp14:editId="4912B7C3">
            <wp:extent cx="1394460" cy="381000"/>
            <wp:effectExtent l="0" t="0" r="0" b="0"/>
            <wp:docPr id="4" name="Picture 4" descr="cid:image001.png@01D5204D.CFB19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204D.CFB194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sectPr w:rsidR="0000433E" w:rsidSect="00A26F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69"/>
    <w:rsid w:val="0000069C"/>
    <w:rsid w:val="0000433E"/>
    <w:rsid w:val="00067C99"/>
    <w:rsid w:val="000F0211"/>
    <w:rsid w:val="00114B1A"/>
    <w:rsid w:val="00116BD5"/>
    <w:rsid w:val="001A415C"/>
    <w:rsid w:val="001C3361"/>
    <w:rsid w:val="001F2DD4"/>
    <w:rsid w:val="002001BF"/>
    <w:rsid w:val="00245371"/>
    <w:rsid w:val="00266FF5"/>
    <w:rsid w:val="00276B1E"/>
    <w:rsid w:val="002A2A7C"/>
    <w:rsid w:val="002C5F9D"/>
    <w:rsid w:val="00326366"/>
    <w:rsid w:val="0037456C"/>
    <w:rsid w:val="00387115"/>
    <w:rsid w:val="004A354B"/>
    <w:rsid w:val="004A68F3"/>
    <w:rsid w:val="004F0394"/>
    <w:rsid w:val="005109A6"/>
    <w:rsid w:val="00554340"/>
    <w:rsid w:val="005A079D"/>
    <w:rsid w:val="005A5A79"/>
    <w:rsid w:val="005A6C0B"/>
    <w:rsid w:val="006150C5"/>
    <w:rsid w:val="0067622E"/>
    <w:rsid w:val="00734013"/>
    <w:rsid w:val="007876AB"/>
    <w:rsid w:val="007A5EFC"/>
    <w:rsid w:val="008408BD"/>
    <w:rsid w:val="00842D62"/>
    <w:rsid w:val="008A5254"/>
    <w:rsid w:val="00935D7B"/>
    <w:rsid w:val="0093765F"/>
    <w:rsid w:val="00996369"/>
    <w:rsid w:val="00996A86"/>
    <w:rsid w:val="00A26FC7"/>
    <w:rsid w:val="00A57269"/>
    <w:rsid w:val="00A57DEC"/>
    <w:rsid w:val="00A63BD5"/>
    <w:rsid w:val="00A732FB"/>
    <w:rsid w:val="00A97B70"/>
    <w:rsid w:val="00AC13F8"/>
    <w:rsid w:val="00B318EE"/>
    <w:rsid w:val="00BE29FF"/>
    <w:rsid w:val="00C00BD4"/>
    <w:rsid w:val="00C46E2D"/>
    <w:rsid w:val="00C57227"/>
    <w:rsid w:val="00C73460"/>
    <w:rsid w:val="00C75B57"/>
    <w:rsid w:val="00C945C7"/>
    <w:rsid w:val="00CE5AE4"/>
    <w:rsid w:val="00D71011"/>
    <w:rsid w:val="00DD28FC"/>
    <w:rsid w:val="00DE1D9B"/>
    <w:rsid w:val="00DE6D9F"/>
    <w:rsid w:val="00E612DF"/>
    <w:rsid w:val="00ED1AC7"/>
    <w:rsid w:val="00EE36DB"/>
    <w:rsid w:val="00F64961"/>
    <w:rsid w:val="00F749BD"/>
    <w:rsid w:val="00F854A0"/>
    <w:rsid w:val="00FB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6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369"/>
    <w:rPr>
      <w:color w:val="0000FF"/>
      <w:u w:val="single"/>
    </w:rPr>
  </w:style>
  <w:style w:type="paragraph" w:styleId="BalloonText">
    <w:name w:val="Balloon Text"/>
    <w:basedOn w:val="Normal"/>
    <w:link w:val="BalloonTextChar"/>
    <w:uiPriority w:val="99"/>
    <w:semiHidden/>
    <w:unhideWhenUsed/>
    <w:rsid w:val="00996369"/>
    <w:rPr>
      <w:rFonts w:ascii="Tahoma" w:hAnsi="Tahoma" w:cs="Tahoma"/>
      <w:sz w:val="16"/>
      <w:szCs w:val="16"/>
    </w:rPr>
  </w:style>
  <w:style w:type="character" w:customStyle="1" w:styleId="BalloonTextChar">
    <w:name w:val="Balloon Text Char"/>
    <w:basedOn w:val="DefaultParagraphFont"/>
    <w:link w:val="BalloonText"/>
    <w:uiPriority w:val="99"/>
    <w:semiHidden/>
    <w:rsid w:val="00996369"/>
    <w:rPr>
      <w:rFonts w:ascii="Tahoma" w:eastAsia="Calibri" w:hAnsi="Tahoma" w:cs="Tahoma"/>
      <w:sz w:val="16"/>
      <w:szCs w:val="16"/>
    </w:rPr>
  </w:style>
  <w:style w:type="character" w:styleId="FollowedHyperlink">
    <w:name w:val="FollowedHyperlink"/>
    <w:basedOn w:val="DefaultParagraphFont"/>
    <w:uiPriority w:val="99"/>
    <w:semiHidden/>
    <w:unhideWhenUsed/>
    <w:rsid w:val="00266F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36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6369"/>
    <w:rPr>
      <w:color w:val="0000FF"/>
      <w:u w:val="single"/>
    </w:rPr>
  </w:style>
  <w:style w:type="paragraph" w:styleId="BalloonText">
    <w:name w:val="Balloon Text"/>
    <w:basedOn w:val="Normal"/>
    <w:link w:val="BalloonTextChar"/>
    <w:uiPriority w:val="99"/>
    <w:semiHidden/>
    <w:unhideWhenUsed/>
    <w:rsid w:val="00996369"/>
    <w:rPr>
      <w:rFonts w:ascii="Tahoma" w:hAnsi="Tahoma" w:cs="Tahoma"/>
      <w:sz w:val="16"/>
      <w:szCs w:val="16"/>
    </w:rPr>
  </w:style>
  <w:style w:type="character" w:customStyle="1" w:styleId="BalloonTextChar">
    <w:name w:val="Balloon Text Char"/>
    <w:basedOn w:val="DefaultParagraphFont"/>
    <w:link w:val="BalloonText"/>
    <w:uiPriority w:val="99"/>
    <w:semiHidden/>
    <w:rsid w:val="00996369"/>
    <w:rPr>
      <w:rFonts w:ascii="Tahoma" w:eastAsia="Calibri" w:hAnsi="Tahoma" w:cs="Tahoma"/>
      <w:sz w:val="16"/>
      <w:szCs w:val="16"/>
    </w:rPr>
  </w:style>
  <w:style w:type="character" w:styleId="FollowedHyperlink">
    <w:name w:val="FollowedHyperlink"/>
    <w:basedOn w:val="DefaultParagraphFont"/>
    <w:uiPriority w:val="99"/>
    <w:semiHidden/>
    <w:unhideWhenUsed/>
    <w:rsid w:val="00266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5344">
      <w:bodyDiv w:val="1"/>
      <w:marLeft w:val="0"/>
      <w:marRight w:val="0"/>
      <w:marTop w:val="0"/>
      <w:marBottom w:val="0"/>
      <w:divBdr>
        <w:top w:val="none" w:sz="0" w:space="0" w:color="auto"/>
        <w:left w:val="none" w:sz="0" w:space="0" w:color="auto"/>
        <w:bottom w:val="none" w:sz="0" w:space="0" w:color="auto"/>
        <w:right w:val="none" w:sz="0" w:space="0" w:color="auto"/>
      </w:divBdr>
    </w:div>
    <w:div w:id="223831195">
      <w:bodyDiv w:val="1"/>
      <w:marLeft w:val="0"/>
      <w:marRight w:val="0"/>
      <w:marTop w:val="0"/>
      <w:marBottom w:val="0"/>
      <w:divBdr>
        <w:top w:val="none" w:sz="0" w:space="0" w:color="auto"/>
        <w:left w:val="none" w:sz="0" w:space="0" w:color="auto"/>
        <w:bottom w:val="none" w:sz="0" w:space="0" w:color="auto"/>
        <w:right w:val="none" w:sz="0" w:space="0" w:color="auto"/>
      </w:divBdr>
    </w:div>
    <w:div w:id="563106879">
      <w:bodyDiv w:val="1"/>
      <w:marLeft w:val="0"/>
      <w:marRight w:val="0"/>
      <w:marTop w:val="0"/>
      <w:marBottom w:val="0"/>
      <w:divBdr>
        <w:top w:val="none" w:sz="0" w:space="0" w:color="auto"/>
        <w:left w:val="none" w:sz="0" w:space="0" w:color="auto"/>
        <w:bottom w:val="none" w:sz="0" w:space="0" w:color="auto"/>
        <w:right w:val="none" w:sz="0" w:space="0" w:color="auto"/>
      </w:divBdr>
    </w:div>
    <w:div w:id="627780910">
      <w:bodyDiv w:val="1"/>
      <w:marLeft w:val="0"/>
      <w:marRight w:val="0"/>
      <w:marTop w:val="0"/>
      <w:marBottom w:val="0"/>
      <w:divBdr>
        <w:top w:val="none" w:sz="0" w:space="0" w:color="auto"/>
        <w:left w:val="none" w:sz="0" w:space="0" w:color="auto"/>
        <w:bottom w:val="none" w:sz="0" w:space="0" w:color="auto"/>
        <w:right w:val="none" w:sz="0" w:space="0" w:color="auto"/>
      </w:divBdr>
    </w:div>
    <w:div w:id="9599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rickDroney.lnk.to/passerbyvideo" TargetMode="External"/><Relationship Id="rId13" Type="http://schemas.openxmlformats.org/officeDocument/2006/relationships/image" Target="cid:image002.jpg@01D64B09.CAB09F90" TargetMode="External"/><Relationship Id="rId18" Type="http://schemas.openxmlformats.org/officeDocument/2006/relationships/hyperlink" Target="https://twitter.com/patrickdroney" TargetMode="External"/><Relationship Id="rId3" Type="http://schemas.openxmlformats.org/officeDocument/2006/relationships/settings" Target="settings.xml"/><Relationship Id="rId21" Type="http://schemas.openxmlformats.org/officeDocument/2006/relationships/hyperlink" Target="http://press.warnerrecords.com/patrickdroney/" TargetMode="External"/><Relationship Id="rId7" Type="http://schemas.openxmlformats.org/officeDocument/2006/relationships/hyperlink" Target="https://www.youtube.com/watch?v=RokWANL8Fu8" TargetMode="External"/><Relationship Id="rId12" Type="http://schemas.openxmlformats.org/officeDocument/2006/relationships/image" Target="media/image2.jpeg"/><Relationship Id="rId17" Type="http://schemas.openxmlformats.org/officeDocument/2006/relationships/hyperlink" Target="https://www.youtube.com/user/patrickdroney/feature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instagram.com/patrickdroney/?hl=en" TargetMode="External"/><Relationship Id="rId20" Type="http://schemas.openxmlformats.org/officeDocument/2006/relationships/hyperlink" Target="https://www.patrickdroneymusic.com/" TargetMode="External"/><Relationship Id="rId1" Type="http://schemas.openxmlformats.org/officeDocument/2006/relationships/styles" Target="styles.xml"/><Relationship Id="rId6" Type="http://schemas.openxmlformats.org/officeDocument/2006/relationships/hyperlink" Target="https://www.youtube.com/watch?v=xA5vVhdBsC0" TargetMode="External"/><Relationship Id="rId11" Type="http://schemas.openxmlformats.org/officeDocument/2006/relationships/hyperlink" Target="https://nam04.safelinks.protection.outlook.com/?url=https%3A%2F%2Fyoutu.be%2FWJj8PTi_Fm8&amp;data=02%7C01%7CPatrice.Compere%40warnerrecords.com%7Cbd73bce7890142112fa508d799152bec%7C8367939002ec4ba1ad3d69da3fdd637e%7C0%7C0%7C637146188522583357&amp;sdata=%2F%2Fn3no9tyuU9gC9U4sM4gzPp6qYDxNTC%2BJ1V8tetPdU%3D&amp;reserved=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Patrice.Compere@warnerrecords.com" TargetMode="External"/><Relationship Id="rId23" Type="http://schemas.openxmlformats.org/officeDocument/2006/relationships/image" Target="cid:image001.png@01D5204D.CFB194F0" TargetMode="External"/><Relationship Id="rId10" Type="http://schemas.openxmlformats.org/officeDocument/2006/relationships/hyperlink" Target="https://www.youtube.com/watch?v=TqtEGt6wuJk" TargetMode="External"/><Relationship Id="rId19" Type="http://schemas.openxmlformats.org/officeDocument/2006/relationships/hyperlink" Target="https://www.facebook.com/patrickdroney/" TargetMode="External"/><Relationship Id="rId4" Type="http://schemas.openxmlformats.org/officeDocument/2006/relationships/webSettings" Target="webSettings.xml"/><Relationship Id="rId9" Type="http://schemas.openxmlformats.org/officeDocument/2006/relationships/hyperlink" Target="https://PatrickDroney.lnk.to/Passerby" TargetMode="External"/><Relationship Id="rId14" Type="http://schemas.openxmlformats.org/officeDocument/2006/relationships/hyperlink" Target="mailto:Jaime.Rosenberg@warnerrecords.com" TargetMode="External"/><Relationship Id="rId2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11</cp:revision>
  <dcterms:created xsi:type="dcterms:W3CDTF">2020-06-30T15:28:00Z</dcterms:created>
  <dcterms:modified xsi:type="dcterms:W3CDTF">2020-07-09T15:05:00Z</dcterms:modified>
</cp:coreProperties>
</file>