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F169" w14:textId="5855545E" w:rsidR="00C45CDE" w:rsidRPr="00C45CDE" w:rsidRDefault="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Times New Roman" w:hAnsi="Arial" w:cs="Arial"/>
        </w:rPr>
      </w:pPr>
      <w:r w:rsidRPr="00C45CDE">
        <w:rPr>
          <w:rFonts w:ascii="Arial" w:eastAsia="Times New Roman" w:hAnsi="Arial" w:cs="Arial"/>
          <w:noProof/>
        </w:rPr>
        <w:drawing>
          <wp:inline distT="0" distB="0" distL="0" distR="0" wp14:anchorId="3D59D34C" wp14:editId="73798561">
            <wp:extent cx="594360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4670"/>
                    </a:xfrm>
                    <a:prstGeom prst="rect">
                      <a:avLst/>
                    </a:prstGeom>
                  </pic:spPr>
                </pic:pic>
              </a:graphicData>
            </a:graphic>
          </wp:inline>
        </w:drawing>
      </w:r>
    </w:p>
    <w:p w14:paraId="5C927483" w14:textId="0515AED6" w:rsidR="00C45CDE" w:rsidRPr="00C45CDE" w:rsidRDefault="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Times New Roman" w:hAnsi="Arial" w:cs="Arial"/>
        </w:rPr>
      </w:pPr>
    </w:p>
    <w:p w14:paraId="2BE0F693" w14:textId="0E98A963" w:rsidR="00C45CDE" w:rsidRPr="00C45CDE" w:rsidRDefault="00C45CDE"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rPr>
      </w:pPr>
      <w:r w:rsidRPr="00C45CDE">
        <w:rPr>
          <w:rFonts w:ascii="Arial" w:eastAsia="Times New Roman" w:hAnsi="Arial" w:cs="Arial"/>
          <w:i/>
          <w:iCs/>
        </w:rPr>
        <w:t xml:space="preserve">Every Shade of Blue </w:t>
      </w:r>
      <w:r w:rsidRPr="00C45CDE">
        <w:rPr>
          <w:rFonts w:ascii="Arial" w:eastAsia="Times New Roman" w:hAnsi="Arial" w:cs="Arial"/>
        </w:rPr>
        <w:t>Album Bio</w:t>
      </w:r>
    </w:p>
    <w:p w14:paraId="1CCBFA7D" w14:textId="77777777" w:rsidR="00C45CDE" w:rsidRPr="00C45CDE" w:rsidRDefault="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Arial" w:eastAsia="Times New Roman" w:hAnsi="Arial" w:cs="Arial"/>
        </w:rPr>
      </w:pPr>
    </w:p>
    <w:p w14:paraId="00000001" w14:textId="0A91F761"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t xml:space="preserve">Now, with some time and perspective, Jonathan Russell feels he finally has a grip on where his band’s been, where it stands and, most importantly, where it’s headed. To hear him tell it, the vocalist/guitarist concludes that The Head </w:t>
      </w:r>
      <w:proofErr w:type="gramStart"/>
      <w:r w:rsidRPr="00C45CDE">
        <w:rPr>
          <w:rFonts w:ascii="Arial" w:eastAsia="Times New Roman" w:hAnsi="Arial" w:cs="Arial"/>
        </w:rPr>
        <w:t>And</w:t>
      </w:r>
      <w:proofErr w:type="gramEnd"/>
      <w:r w:rsidRPr="00C45CDE">
        <w:rPr>
          <w:rFonts w:ascii="Arial" w:eastAsia="Times New Roman" w:hAnsi="Arial" w:cs="Arial"/>
        </w:rPr>
        <w:t xml:space="preserve"> The Heart have fin</w:t>
      </w:r>
      <w:r w:rsidRPr="00C45CDE">
        <w:rPr>
          <w:rFonts w:ascii="Arial" w:eastAsia="Times New Roman" w:hAnsi="Arial" w:cs="Arial"/>
        </w:rPr>
        <w:t xml:space="preserve">ally broken through. Not in terms of creativity or sales numbers or anything of that sort. No, on a personal level. Yes, after 12 years as a band, he says, they’re at last functioning as a cohesive unit. “For a while there, it was almost a bit of a mirage </w:t>
      </w:r>
      <w:r w:rsidRPr="00C45CDE">
        <w:rPr>
          <w:rFonts w:ascii="Arial" w:eastAsia="Times New Roman" w:hAnsi="Arial" w:cs="Arial"/>
        </w:rPr>
        <w:t xml:space="preserve">that we were holding our shit together,” the singer-songwriter admits with blunt honesty, invoking the name of the band’s previous album, 2019’s </w:t>
      </w:r>
      <w:r w:rsidRPr="00C45CDE">
        <w:rPr>
          <w:rFonts w:ascii="Arial" w:eastAsia="Times New Roman" w:hAnsi="Arial" w:cs="Arial"/>
          <w:i/>
        </w:rPr>
        <w:t>Living Mirage</w:t>
      </w:r>
      <w:r w:rsidRPr="00C45CDE">
        <w:rPr>
          <w:rFonts w:ascii="Arial" w:eastAsia="Times New Roman" w:hAnsi="Arial" w:cs="Arial"/>
        </w:rPr>
        <w:t>. At the time, having been a band for roughly a decade, “we were sort of on this hamster wheel,” R</w:t>
      </w:r>
      <w:r w:rsidRPr="00C45CDE">
        <w:rPr>
          <w:rFonts w:ascii="Arial" w:eastAsia="Times New Roman" w:hAnsi="Arial" w:cs="Arial"/>
        </w:rPr>
        <w:t>ussell continues. “We loved what we did but we never really had time to slow down and ask ourselves, “Are we doing this how we want to be doing this? Are we talking to one another? Does everyone feel as invested and respected as everyone else in this band?</w:t>
      </w:r>
      <w:r w:rsidRPr="00C45CDE">
        <w:rPr>
          <w:rFonts w:ascii="Arial" w:eastAsia="Times New Roman" w:hAnsi="Arial" w:cs="Arial"/>
        </w:rPr>
        <w:t xml:space="preserve">”” </w:t>
      </w:r>
    </w:p>
    <w:p w14:paraId="00000002"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03" w14:textId="77777777"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t xml:space="preserve">While the previous two years have taken so many of our lives to a scary standstill, for the Head </w:t>
      </w:r>
      <w:proofErr w:type="gramStart"/>
      <w:r w:rsidRPr="00C45CDE">
        <w:rPr>
          <w:rFonts w:ascii="Arial" w:eastAsia="Times New Roman" w:hAnsi="Arial" w:cs="Arial"/>
        </w:rPr>
        <w:t>And</w:t>
      </w:r>
      <w:proofErr w:type="gramEnd"/>
      <w:r w:rsidRPr="00C45CDE">
        <w:rPr>
          <w:rFonts w:ascii="Arial" w:eastAsia="Times New Roman" w:hAnsi="Arial" w:cs="Arial"/>
        </w:rPr>
        <w:t xml:space="preserve"> The Heart — a beloved band who has continually redefined itself and forever pushed the boundaries of its sonic creativity — it allowed them the time t</w:t>
      </w:r>
      <w:r w:rsidRPr="00C45CDE">
        <w:rPr>
          <w:rFonts w:ascii="Arial" w:eastAsia="Times New Roman" w:hAnsi="Arial" w:cs="Arial"/>
        </w:rPr>
        <w:t>o slow down, reassess their priorities and look to the future. They engaged in group therapy. They opened themselves up to self-analysis. And, for the first time, they had truly honest and direct conversations with one another… without having to walk onsta</w:t>
      </w:r>
      <w:r w:rsidRPr="00C45CDE">
        <w:rPr>
          <w:rFonts w:ascii="Arial" w:eastAsia="Times New Roman" w:hAnsi="Arial" w:cs="Arial"/>
        </w:rPr>
        <w:t xml:space="preserve">ge immediately afterwards. </w:t>
      </w:r>
    </w:p>
    <w:p w14:paraId="00000004"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05" w14:textId="77777777"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t xml:space="preserve">“It’s really been about rebuilding and healing and growth,” Russell says proudly of the group’s personal leap forward in recent times. “Just learning boundaries and learning to respect one another and ourselves.” Adds his Head </w:t>
      </w:r>
      <w:r w:rsidRPr="00C45CDE">
        <w:rPr>
          <w:rFonts w:ascii="Arial" w:eastAsia="Times New Roman" w:hAnsi="Arial" w:cs="Arial"/>
        </w:rPr>
        <w:t xml:space="preserve">and the Heart bandmate, violinist/guitarist/vocalist Charity Rose </w:t>
      </w:r>
      <w:proofErr w:type="spellStart"/>
      <w:r w:rsidRPr="00C45CDE">
        <w:rPr>
          <w:rFonts w:ascii="Arial" w:eastAsia="Times New Roman" w:hAnsi="Arial" w:cs="Arial"/>
        </w:rPr>
        <w:t>Thielen</w:t>
      </w:r>
      <w:proofErr w:type="spellEnd"/>
      <w:r w:rsidRPr="00C45CDE">
        <w:rPr>
          <w:rFonts w:ascii="Arial" w:eastAsia="Times New Roman" w:hAnsi="Arial" w:cs="Arial"/>
        </w:rPr>
        <w:t>: “We aren’t all the way there quite yet, but we’re definitely the healthiest we’ve ever been.”</w:t>
      </w:r>
    </w:p>
    <w:p w14:paraId="00000006"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07" w14:textId="77777777"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t>Such interpersonal growth has thankfully and excitedly translated to the group’s creat</w:t>
      </w:r>
      <w:r w:rsidRPr="00C45CDE">
        <w:rPr>
          <w:rFonts w:ascii="Arial" w:eastAsia="Times New Roman" w:hAnsi="Arial" w:cs="Arial"/>
        </w:rPr>
        <w:t xml:space="preserve">ive offering: such transparency and understanding, both Russell and </w:t>
      </w:r>
      <w:proofErr w:type="spellStart"/>
      <w:r w:rsidRPr="00C45CDE">
        <w:rPr>
          <w:rFonts w:ascii="Arial" w:eastAsia="Times New Roman" w:hAnsi="Arial" w:cs="Arial"/>
        </w:rPr>
        <w:t>Thielen</w:t>
      </w:r>
      <w:proofErr w:type="spellEnd"/>
      <w:r w:rsidRPr="00C45CDE">
        <w:rPr>
          <w:rFonts w:ascii="Arial" w:eastAsia="Times New Roman" w:hAnsi="Arial" w:cs="Arial"/>
        </w:rPr>
        <w:t xml:space="preserve"> agree, has allowed the Head </w:t>
      </w:r>
      <w:proofErr w:type="gramStart"/>
      <w:r w:rsidRPr="00C45CDE">
        <w:rPr>
          <w:rFonts w:ascii="Arial" w:eastAsia="Times New Roman" w:hAnsi="Arial" w:cs="Arial"/>
        </w:rPr>
        <w:t>And</w:t>
      </w:r>
      <w:proofErr w:type="gramEnd"/>
      <w:r w:rsidRPr="00C45CDE">
        <w:rPr>
          <w:rFonts w:ascii="Arial" w:eastAsia="Times New Roman" w:hAnsi="Arial" w:cs="Arial"/>
        </w:rPr>
        <w:t xml:space="preserve"> The Heart to make some of the boldest music of its already-impressive career.  The stunning result is </w:t>
      </w:r>
      <w:r w:rsidRPr="00C45CDE">
        <w:rPr>
          <w:rFonts w:ascii="Arial" w:eastAsia="Times New Roman" w:hAnsi="Arial" w:cs="Arial"/>
          <w:i/>
        </w:rPr>
        <w:t>Every Shade of Blue</w:t>
      </w:r>
      <w:r w:rsidRPr="00C45CDE">
        <w:rPr>
          <w:rFonts w:ascii="Arial" w:eastAsia="Times New Roman" w:hAnsi="Arial" w:cs="Arial"/>
        </w:rPr>
        <w:t xml:space="preserve">, a wild and thrilling new </w:t>
      </w:r>
      <w:r w:rsidRPr="00C45CDE">
        <w:rPr>
          <w:rFonts w:ascii="Arial" w:eastAsia="Times New Roman" w:hAnsi="Arial" w:cs="Arial"/>
        </w:rPr>
        <w:t>album out April 29</w:t>
      </w:r>
      <w:r w:rsidRPr="00C45CDE">
        <w:rPr>
          <w:rFonts w:ascii="Arial" w:eastAsia="Times New Roman" w:hAnsi="Arial" w:cs="Arial"/>
          <w:vertAlign w:val="superscript"/>
        </w:rPr>
        <w:t>th</w:t>
      </w:r>
      <w:r w:rsidRPr="00C45CDE">
        <w:rPr>
          <w:rFonts w:ascii="Arial" w:eastAsia="Times New Roman" w:hAnsi="Arial" w:cs="Arial"/>
        </w:rPr>
        <w:t xml:space="preserve"> via </w:t>
      </w:r>
      <w:r w:rsidRPr="00C45CDE">
        <w:rPr>
          <w:rFonts w:ascii="Arial" w:eastAsia="Times New Roman" w:hAnsi="Arial" w:cs="Arial"/>
          <w:color w:val="000000"/>
        </w:rPr>
        <w:t>Reprise/Warner Records,</w:t>
      </w:r>
      <w:r w:rsidRPr="00C45CDE">
        <w:rPr>
          <w:rFonts w:ascii="Arial" w:eastAsia="Times New Roman" w:hAnsi="Arial" w:cs="Arial"/>
        </w:rPr>
        <w:t xml:space="preserve"> that </w:t>
      </w:r>
      <w:proofErr w:type="spellStart"/>
      <w:r w:rsidRPr="00C45CDE">
        <w:rPr>
          <w:rFonts w:ascii="Arial" w:eastAsia="Times New Roman" w:hAnsi="Arial" w:cs="Arial"/>
        </w:rPr>
        <w:t>Thielen</w:t>
      </w:r>
      <w:proofErr w:type="spellEnd"/>
      <w:r w:rsidRPr="00C45CDE">
        <w:rPr>
          <w:rFonts w:ascii="Arial" w:eastAsia="Times New Roman" w:hAnsi="Arial" w:cs="Arial"/>
        </w:rPr>
        <w:t xml:space="preserve"> says is in many ways “representative of the diverse voices in the band that are so unique and different and sometimes even opposing.” She proudly calls the 16-track LP a “big swath of artistic e</w:t>
      </w:r>
      <w:r w:rsidRPr="00C45CDE">
        <w:rPr>
          <w:rFonts w:ascii="Arial" w:eastAsia="Times New Roman" w:hAnsi="Arial" w:cs="Arial"/>
        </w:rPr>
        <w:t xml:space="preserve">xpression” — and it’s exactly that: </w:t>
      </w:r>
      <w:r w:rsidRPr="00C45CDE">
        <w:rPr>
          <w:rFonts w:ascii="Arial" w:eastAsia="Times New Roman" w:hAnsi="Arial" w:cs="Arial"/>
          <w:i/>
        </w:rPr>
        <w:t>Every Shade of Blue</w:t>
      </w:r>
      <w:r w:rsidRPr="00C45CDE">
        <w:rPr>
          <w:rFonts w:ascii="Arial" w:eastAsia="Times New Roman" w:hAnsi="Arial" w:cs="Arial"/>
        </w:rPr>
        <w:t xml:space="preserve"> has the unique ability to deftly wind its way along the emotional and musical spectrum, at turns rowdy and raucous while simultaneously delving into the melancholy and even mournful. Above all, it’s u</w:t>
      </w:r>
      <w:r w:rsidRPr="00C45CDE">
        <w:rPr>
          <w:rFonts w:ascii="Arial" w:eastAsia="Times New Roman" w:hAnsi="Arial" w:cs="Arial"/>
        </w:rPr>
        <w:t xml:space="preserve">ndoubtedly the band’s most progressive offering to date. </w:t>
      </w:r>
    </w:p>
    <w:p w14:paraId="00000008"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09" w14:textId="77777777"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lastRenderedPageBreak/>
        <w:t xml:space="preserve">Russell admits it may have been easier on paper to concoct a “tidy 12-song album” that didn’t test The Head </w:t>
      </w:r>
      <w:proofErr w:type="gramStart"/>
      <w:r w:rsidRPr="00C45CDE">
        <w:rPr>
          <w:rFonts w:ascii="Arial" w:eastAsia="Times New Roman" w:hAnsi="Arial" w:cs="Arial"/>
        </w:rPr>
        <w:t>And</w:t>
      </w:r>
      <w:proofErr w:type="gramEnd"/>
      <w:r w:rsidRPr="00C45CDE">
        <w:rPr>
          <w:rFonts w:ascii="Arial" w:eastAsia="Times New Roman" w:hAnsi="Arial" w:cs="Arial"/>
        </w:rPr>
        <w:t xml:space="preserve"> The Heart’s musical mettle. But having amassed a healthy batch of songs, “I put up my</w:t>
      </w:r>
      <w:r w:rsidRPr="00C45CDE">
        <w:rPr>
          <w:rFonts w:ascii="Arial" w:eastAsia="Times New Roman" w:hAnsi="Arial" w:cs="Arial"/>
        </w:rPr>
        <w:t xml:space="preserve"> hand and said, “Why don’t we put them </w:t>
      </w:r>
      <w:r w:rsidRPr="00C45CDE">
        <w:rPr>
          <w:rFonts w:ascii="Arial" w:eastAsia="Times New Roman" w:hAnsi="Arial" w:cs="Arial"/>
          <w:i/>
        </w:rPr>
        <w:t>all</w:t>
      </w:r>
      <w:r w:rsidRPr="00C45CDE">
        <w:rPr>
          <w:rFonts w:ascii="Arial" w:eastAsia="Times New Roman" w:hAnsi="Arial" w:cs="Arial"/>
        </w:rPr>
        <w:t xml:space="preserve"> on the record?” he recalls with a laugh. And while, he admits, the result may have led to a tiny sacrifice in the sense of musical cohesion, “It hasn’t been a cohesive two years! We’ve had two presidents, we’ve ha</w:t>
      </w:r>
      <w:r w:rsidRPr="00C45CDE">
        <w:rPr>
          <w:rFonts w:ascii="Arial" w:eastAsia="Times New Roman" w:hAnsi="Arial" w:cs="Arial"/>
        </w:rPr>
        <w:t xml:space="preserve">d a pandemic, we’ve had children being born in the band. There was so much meandering as a narrative it just felt wrong to be like, “Here’s another tidy 12-song record by The Head </w:t>
      </w:r>
      <w:proofErr w:type="gramStart"/>
      <w:r w:rsidRPr="00C45CDE">
        <w:rPr>
          <w:rFonts w:ascii="Arial" w:eastAsia="Times New Roman" w:hAnsi="Arial" w:cs="Arial"/>
        </w:rPr>
        <w:t>And</w:t>
      </w:r>
      <w:proofErr w:type="gramEnd"/>
      <w:r w:rsidRPr="00C45CDE">
        <w:rPr>
          <w:rFonts w:ascii="Arial" w:eastAsia="Times New Roman" w:hAnsi="Arial" w:cs="Arial"/>
        </w:rPr>
        <w:t xml:space="preserve"> The Heart.” This was a wild time and a difficult </w:t>
      </w:r>
      <w:proofErr w:type="gramStart"/>
      <w:r w:rsidRPr="00C45CDE">
        <w:rPr>
          <w:rFonts w:ascii="Arial" w:eastAsia="Times New Roman" w:hAnsi="Arial" w:cs="Arial"/>
        </w:rPr>
        <w:t>time</w:t>
      </w:r>
      <w:proofErr w:type="gramEnd"/>
      <w:r w:rsidRPr="00C45CDE">
        <w:rPr>
          <w:rFonts w:ascii="Arial" w:eastAsia="Times New Roman" w:hAnsi="Arial" w:cs="Arial"/>
        </w:rPr>
        <w:t xml:space="preserve"> and a beautiful ti</w:t>
      </w:r>
      <w:r w:rsidRPr="00C45CDE">
        <w:rPr>
          <w:rFonts w:ascii="Arial" w:eastAsia="Times New Roman" w:hAnsi="Arial" w:cs="Arial"/>
        </w:rPr>
        <w:t>me and the album should reflect that.”</w:t>
      </w:r>
    </w:p>
    <w:p w14:paraId="0000000A"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0B" w14:textId="77777777" w:rsidR="009D520F" w:rsidRPr="00C45CDE" w:rsidRDefault="00860E13" w:rsidP="00C45CDE">
      <w:pPr>
        <w:ind w:left="0" w:hanging="2"/>
        <w:jc w:val="both"/>
        <w:rPr>
          <w:rFonts w:ascii="Arial" w:eastAsia="Times New Roman" w:hAnsi="Arial" w:cs="Arial"/>
        </w:rPr>
      </w:pPr>
      <w:r w:rsidRPr="00C45CDE">
        <w:rPr>
          <w:rFonts w:ascii="Arial" w:eastAsia="Times New Roman" w:hAnsi="Arial" w:cs="Arial"/>
          <w:i/>
          <w:color w:val="1A1A1A"/>
        </w:rPr>
        <w:t>Every Shade of Blue </w:t>
      </w:r>
      <w:r w:rsidRPr="00C45CDE">
        <w:rPr>
          <w:rFonts w:ascii="Arial" w:eastAsia="Times New Roman" w:hAnsi="Arial" w:cs="Arial"/>
          <w:color w:val="1A1A1A"/>
        </w:rPr>
        <w:t xml:space="preserve">was produced by a trio of acclaimed collaborators: GRAMMY-award winning songwriter, producer and engineer Jesse </w:t>
      </w:r>
      <w:proofErr w:type="spellStart"/>
      <w:r w:rsidRPr="00C45CDE">
        <w:rPr>
          <w:rFonts w:ascii="Arial" w:eastAsia="Times New Roman" w:hAnsi="Arial" w:cs="Arial"/>
          <w:color w:val="1A1A1A"/>
        </w:rPr>
        <w:t>Shatkin</w:t>
      </w:r>
      <w:proofErr w:type="spellEnd"/>
      <w:r w:rsidRPr="00C45CDE">
        <w:rPr>
          <w:rFonts w:ascii="Arial" w:eastAsia="Times New Roman" w:hAnsi="Arial" w:cs="Arial"/>
          <w:color w:val="1A1A1A"/>
        </w:rPr>
        <w:t xml:space="preserve"> (Sia, Pink, The Shins, Tegan and Sara) produced the near-entirety of the alb</w:t>
      </w:r>
      <w:r w:rsidRPr="00C45CDE">
        <w:rPr>
          <w:rFonts w:ascii="Arial" w:eastAsia="Times New Roman" w:hAnsi="Arial" w:cs="Arial"/>
          <w:color w:val="1A1A1A"/>
        </w:rPr>
        <w:t xml:space="preserve">um, save for album tracks “Shadows,” “Don’t Show Your Weakness” and “Love We Make” which were produced by Andrew </w:t>
      </w:r>
      <w:proofErr w:type="spellStart"/>
      <w:r w:rsidRPr="00C45CDE">
        <w:rPr>
          <w:rFonts w:ascii="Arial" w:eastAsia="Times New Roman" w:hAnsi="Arial" w:cs="Arial"/>
          <w:color w:val="1A1A1A"/>
        </w:rPr>
        <w:t>Sarlo</w:t>
      </w:r>
      <w:proofErr w:type="spellEnd"/>
      <w:r w:rsidRPr="00C45CDE">
        <w:rPr>
          <w:rFonts w:ascii="Arial" w:eastAsia="Times New Roman" w:hAnsi="Arial" w:cs="Arial"/>
          <w:color w:val="1A1A1A"/>
        </w:rPr>
        <w:t xml:space="preserve"> (Big Thief, Wet), and “Paradigm,” produced by John Hill and Sammy Witte (Florence + The Machine, Portugal The Man, Cage The Elephant). Wo</w:t>
      </w:r>
      <w:r w:rsidRPr="00C45CDE">
        <w:rPr>
          <w:rFonts w:ascii="Arial" w:eastAsia="Times New Roman" w:hAnsi="Arial" w:cs="Arial"/>
          <w:color w:val="1A1A1A"/>
        </w:rPr>
        <w:t xml:space="preserve">rking with a diversity of producers, </w:t>
      </w:r>
      <w:proofErr w:type="spellStart"/>
      <w:r w:rsidRPr="00C45CDE">
        <w:rPr>
          <w:rFonts w:ascii="Arial" w:eastAsia="Times New Roman" w:hAnsi="Arial" w:cs="Arial"/>
          <w:color w:val="1A1A1A"/>
        </w:rPr>
        <w:t>Thielen</w:t>
      </w:r>
      <w:proofErr w:type="spellEnd"/>
      <w:r w:rsidRPr="00C45CDE">
        <w:rPr>
          <w:rFonts w:ascii="Arial" w:eastAsia="Times New Roman" w:hAnsi="Arial" w:cs="Arial"/>
          <w:color w:val="1A1A1A"/>
        </w:rPr>
        <w:t xml:space="preserve"> says, was a natural fit for the band: “</w:t>
      </w:r>
      <w:r w:rsidRPr="00C45CDE">
        <w:rPr>
          <w:rFonts w:ascii="Arial" w:eastAsia="Times New Roman" w:hAnsi="Arial" w:cs="Arial"/>
        </w:rPr>
        <w:t xml:space="preserve">Working with people like Jesse and Andrew, who come from these different worlds, feels representative of the different tastes in the band.” </w:t>
      </w:r>
    </w:p>
    <w:p w14:paraId="0000000C"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0D" w14:textId="77777777"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t xml:space="preserve">Due to the pandemic, The </w:t>
      </w:r>
      <w:proofErr w:type="gramStart"/>
      <w:r w:rsidRPr="00C45CDE">
        <w:rPr>
          <w:rFonts w:ascii="Arial" w:eastAsia="Times New Roman" w:hAnsi="Arial" w:cs="Arial"/>
        </w:rPr>
        <w:t>Head</w:t>
      </w:r>
      <w:proofErr w:type="gramEnd"/>
      <w:r w:rsidRPr="00C45CDE">
        <w:rPr>
          <w:rFonts w:ascii="Arial" w:eastAsia="Times New Roman" w:hAnsi="Arial" w:cs="Arial"/>
        </w:rPr>
        <w:t xml:space="preserve"> </w:t>
      </w:r>
      <w:r w:rsidRPr="00C45CDE">
        <w:rPr>
          <w:rFonts w:ascii="Arial" w:eastAsia="Times New Roman" w:hAnsi="Arial" w:cs="Arial"/>
        </w:rPr>
        <w:t xml:space="preserve">and the Heart — which includes pianist Kenny Hensley, bassist Chris </w:t>
      </w:r>
      <w:proofErr w:type="spellStart"/>
      <w:r w:rsidRPr="00C45CDE">
        <w:rPr>
          <w:rFonts w:ascii="Arial" w:eastAsia="Times New Roman" w:hAnsi="Arial" w:cs="Arial"/>
        </w:rPr>
        <w:t>Zasche</w:t>
      </w:r>
      <w:proofErr w:type="spellEnd"/>
      <w:r w:rsidRPr="00C45CDE">
        <w:rPr>
          <w:rFonts w:ascii="Arial" w:eastAsia="Times New Roman" w:hAnsi="Arial" w:cs="Arial"/>
        </w:rPr>
        <w:t xml:space="preserve">, drummer Tyler Williams and multi-instrumentalist Matt Gervais —worked remotely for much of the recording of </w:t>
      </w:r>
      <w:r w:rsidRPr="00C45CDE">
        <w:rPr>
          <w:rFonts w:ascii="Arial" w:eastAsia="Times New Roman" w:hAnsi="Arial" w:cs="Arial"/>
          <w:i/>
        </w:rPr>
        <w:t>Every Shade of Blue</w:t>
      </w:r>
      <w:r w:rsidRPr="00C45CDE">
        <w:rPr>
          <w:rFonts w:ascii="Arial" w:eastAsia="Times New Roman" w:hAnsi="Arial" w:cs="Arial"/>
        </w:rPr>
        <w:t>. Each band member had his or her own recording setup</w:t>
      </w:r>
      <w:r w:rsidRPr="00C45CDE">
        <w:rPr>
          <w:rFonts w:ascii="Arial" w:eastAsia="Times New Roman" w:hAnsi="Arial" w:cs="Arial"/>
        </w:rPr>
        <w:t xml:space="preserve">, and producers like </w:t>
      </w:r>
      <w:proofErr w:type="spellStart"/>
      <w:r w:rsidRPr="00C45CDE">
        <w:rPr>
          <w:rFonts w:ascii="Arial" w:eastAsia="Times New Roman" w:hAnsi="Arial" w:cs="Arial"/>
        </w:rPr>
        <w:t>Sarlo</w:t>
      </w:r>
      <w:proofErr w:type="spellEnd"/>
      <w:r w:rsidRPr="00C45CDE">
        <w:rPr>
          <w:rFonts w:ascii="Arial" w:eastAsia="Times New Roman" w:hAnsi="Arial" w:cs="Arial"/>
        </w:rPr>
        <w:t xml:space="preserve"> guided them along throughout the process. “It was a completely new frontier for us,” Russell admits, and yet listening to the album, the result is collage of songs that feel equal-parts courageous and comforting. </w:t>
      </w:r>
    </w:p>
    <w:p w14:paraId="0000000E"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0F" w14:textId="77777777"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t>From the anthe</w:t>
      </w:r>
      <w:r w:rsidRPr="00C45CDE">
        <w:rPr>
          <w:rFonts w:ascii="Arial" w:eastAsia="Times New Roman" w:hAnsi="Arial" w:cs="Arial"/>
        </w:rPr>
        <w:t xml:space="preserve">mic “Virginia (Wind </w:t>
      </w:r>
      <w:proofErr w:type="gramStart"/>
      <w:r w:rsidRPr="00C45CDE">
        <w:rPr>
          <w:rFonts w:ascii="Arial" w:eastAsia="Times New Roman" w:hAnsi="Arial" w:cs="Arial"/>
        </w:rPr>
        <w:t>In</w:t>
      </w:r>
      <w:proofErr w:type="gramEnd"/>
      <w:r w:rsidRPr="00C45CDE">
        <w:rPr>
          <w:rFonts w:ascii="Arial" w:eastAsia="Times New Roman" w:hAnsi="Arial" w:cs="Arial"/>
        </w:rPr>
        <w:t xml:space="preserve"> The Night),” an ode to Russell’s native state to which he’s recently relocated (“If it was solely up to me, I’d live here for the rest of my life,” he says), to the minimal but momentous “Tiebreaker,” </w:t>
      </w:r>
      <w:r w:rsidRPr="00C45CDE">
        <w:rPr>
          <w:rFonts w:ascii="Arial" w:eastAsia="Times New Roman" w:hAnsi="Arial" w:cs="Arial"/>
          <w:i/>
        </w:rPr>
        <w:t>Every Shade of Blue</w:t>
      </w:r>
      <w:r w:rsidRPr="00C45CDE">
        <w:rPr>
          <w:rFonts w:ascii="Arial" w:eastAsia="Times New Roman" w:hAnsi="Arial" w:cs="Arial"/>
        </w:rPr>
        <w:t xml:space="preserve"> showcases Th</w:t>
      </w:r>
      <w:r w:rsidRPr="00C45CDE">
        <w:rPr>
          <w:rFonts w:ascii="Arial" w:eastAsia="Times New Roman" w:hAnsi="Arial" w:cs="Arial"/>
        </w:rPr>
        <w:t xml:space="preserve">e Head and the Heart’s unique ability to dip its toes into a variety of musical genres. It’s the band’s knack for supreme melody, however, that remains a constant. And it’s why many of the songs on </w:t>
      </w:r>
      <w:r w:rsidRPr="00C45CDE">
        <w:rPr>
          <w:rFonts w:ascii="Arial" w:eastAsia="Times New Roman" w:hAnsi="Arial" w:cs="Arial"/>
          <w:i/>
        </w:rPr>
        <w:t>Every Shade of Blue</w:t>
      </w:r>
      <w:r w:rsidRPr="00C45CDE">
        <w:rPr>
          <w:rFonts w:ascii="Arial" w:eastAsia="Times New Roman" w:hAnsi="Arial" w:cs="Arial"/>
        </w:rPr>
        <w:t>, including the slow-rolling title trac</w:t>
      </w:r>
      <w:r w:rsidRPr="00C45CDE">
        <w:rPr>
          <w:rFonts w:ascii="Arial" w:eastAsia="Times New Roman" w:hAnsi="Arial" w:cs="Arial"/>
        </w:rPr>
        <w:t>k, “Every Shade of Blue,” which Russell says has “a Sinatra vibe,” are undeniable pop-radio missiles. The band’s ability to create music that appeals to listeners’ common denominator, Russell says, is something he not only won’t shy away from but is immens</w:t>
      </w:r>
      <w:r w:rsidRPr="00C45CDE">
        <w:rPr>
          <w:rFonts w:ascii="Arial" w:eastAsia="Times New Roman" w:hAnsi="Arial" w:cs="Arial"/>
        </w:rPr>
        <w:t>ely proud of. “</w:t>
      </w:r>
      <w:proofErr w:type="gramStart"/>
      <w:r w:rsidRPr="00C45CDE">
        <w:rPr>
          <w:rFonts w:ascii="Arial" w:eastAsia="Times New Roman" w:hAnsi="Arial" w:cs="Arial"/>
        </w:rPr>
        <w:t>Because,</w:t>
      </w:r>
      <w:proofErr w:type="gramEnd"/>
      <w:r w:rsidRPr="00C45CDE">
        <w:rPr>
          <w:rFonts w:ascii="Arial" w:eastAsia="Times New Roman" w:hAnsi="Arial" w:cs="Arial"/>
        </w:rPr>
        <w:t xml:space="preserve">” he says, “ultimately, if that soccer mom picking her kids up on the way home from work is bopping her head along to one of our songs, and the kids are digging it too, then you’re welcome!” </w:t>
      </w:r>
    </w:p>
    <w:p w14:paraId="00000010"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11" w14:textId="77777777" w:rsidR="009D520F" w:rsidRPr="00C45CDE"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t xml:space="preserve">Now The Head </w:t>
      </w:r>
      <w:proofErr w:type="gramStart"/>
      <w:r w:rsidRPr="00C45CDE">
        <w:rPr>
          <w:rFonts w:ascii="Arial" w:eastAsia="Times New Roman" w:hAnsi="Arial" w:cs="Arial"/>
        </w:rPr>
        <w:t>And</w:t>
      </w:r>
      <w:proofErr w:type="gramEnd"/>
      <w:r w:rsidRPr="00C45CDE">
        <w:rPr>
          <w:rFonts w:ascii="Arial" w:eastAsia="Times New Roman" w:hAnsi="Arial" w:cs="Arial"/>
        </w:rPr>
        <w:t xml:space="preserve"> The Heart is eager to b</w:t>
      </w:r>
      <w:r w:rsidRPr="00C45CDE">
        <w:rPr>
          <w:rFonts w:ascii="Arial" w:eastAsia="Times New Roman" w:hAnsi="Arial" w:cs="Arial"/>
        </w:rPr>
        <w:t xml:space="preserve">ring their new songs to the stage: after more than two years away from the road, </w:t>
      </w:r>
      <w:proofErr w:type="spellStart"/>
      <w:r w:rsidRPr="00C45CDE">
        <w:rPr>
          <w:rFonts w:ascii="Arial" w:eastAsia="Times New Roman" w:hAnsi="Arial" w:cs="Arial"/>
        </w:rPr>
        <w:t>Thielen</w:t>
      </w:r>
      <w:proofErr w:type="spellEnd"/>
      <w:r w:rsidRPr="00C45CDE">
        <w:rPr>
          <w:rFonts w:ascii="Arial" w:eastAsia="Times New Roman" w:hAnsi="Arial" w:cs="Arial"/>
        </w:rPr>
        <w:t xml:space="preserve"> admits “it’s going to be a bit surreal at first” to be back performing live for fans. But seeing as she feels “it can be a really spiritual and powerful thing,” she’s </w:t>
      </w:r>
      <w:r w:rsidRPr="00C45CDE">
        <w:rPr>
          <w:rFonts w:ascii="Arial" w:eastAsia="Times New Roman" w:hAnsi="Arial" w:cs="Arial"/>
        </w:rPr>
        <w:t xml:space="preserve">unabashedly excited for it to all to come to fruition. </w:t>
      </w:r>
    </w:p>
    <w:p w14:paraId="00000012" w14:textId="77777777" w:rsidR="009D520F" w:rsidRPr="00C45CDE" w:rsidRDefault="009D520F"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00000018" w14:textId="22048CE9" w:rsidR="009D520F"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r w:rsidRPr="00C45CDE">
        <w:rPr>
          <w:rFonts w:ascii="Arial" w:eastAsia="Times New Roman" w:hAnsi="Arial" w:cs="Arial"/>
        </w:rPr>
        <w:lastRenderedPageBreak/>
        <w:t>“I almost see this as a second-chance,” Russell says of what the future holds for The Head and the Heart. “It’s like, “Let’s make sure we really show what we went through and who we are and what we’r</w:t>
      </w:r>
      <w:r w:rsidRPr="00C45CDE">
        <w:rPr>
          <w:rFonts w:ascii="Arial" w:eastAsia="Times New Roman" w:hAnsi="Arial" w:cs="Arial"/>
        </w:rPr>
        <w:t>e made of.””</w:t>
      </w:r>
    </w:p>
    <w:p w14:paraId="239E8822" w14:textId="13D950C1" w:rsidR="00860E13" w:rsidRDefault="00860E13" w:rsidP="00C45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Times New Roman" w:hAnsi="Arial" w:cs="Arial"/>
        </w:rPr>
      </w:pPr>
    </w:p>
    <w:p w14:paraId="12FBABC5" w14:textId="2CA800B1" w:rsid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rPr>
      </w:pPr>
      <w:r>
        <w:rPr>
          <w:rFonts w:ascii="Arial" w:eastAsia="Times New Roman" w:hAnsi="Arial" w:cs="Arial"/>
          <w:noProof/>
        </w:rPr>
        <w:drawing>
          <wp:inline distT="0" distB="0" distL="0" distR="0" wp14:anchorId="08931393" wp14:editId="006E9071">
            <wp:extent cx="2522136" cy="2522136"/>
            <wp:effectExtent l="0" t="0" r="5715" b="571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4596" cy="2534596"/>
                    </a:xfrm>
                    <a:prstGeom prst="rect">
                      <a:avLst/>
                    </a:prstGeom>
                  </pic:spPr>
                </pic:pic>
              </a:graphicData>
            </a:graphic>
          </wp:inline>
        </w:drawing>
      </w:r>
    </w:p>
    <w:p w14:paraId="442F3E46" w14:textId="2052E77C" w:rsid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rPr>
      </w:pPr>
    </w:p>
    <w:p w14:paraId="4701CD1E" w14:textId="1F78EC71" w:rsidR="00860E13" w:rsidRP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b/>
          <w:lang w:val="en"/>
        </w:rPr>
      </w:pPr>
      <w:r>
        <w:rPr>
          <w:rFonts w:ascii="Arial" w:eastAsia="Times New Roman" w:hAnsi="Arial" w:cs="Arial"/>
          <w:b/>
          <w:lang w:val="en"/>
        </w:rPr>
        <w:t>Contacts:</w:t>
      </w:r>
    </w:p>
    <w:p w14:paraId="2B26BF9B" w14:textId="77777777" w:rsidR="00860E13" w:rsidRP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u w:val="single"/>
          <w:lang w:val="en"/>
        </w:rPr>
      </w:pPr>
      <w:r w:rsidRPr="00860E13">
        <w:rPr>
          <w:rFonts w:ascii="Arial" w:eastAsia="Times New Roman" w:hAnsi="Arial" w:cs="Arial"/>
          <w:lang w:val="en"/>
        </w:rPr>
        <w:t>Rick Gershon </w:t>
      </w:r>
      <w:hyperlink r:id="rId7">
        <w:r w:rsidRPr="00860E13">
          <w:rPr>
            <w:rStyle w:val="Hyperlink"/>
            <w:rFonts w:ascii="Arial" w:eastAsia="Times New Roman" w:hAnsi="Arial" w:cs="Arial"/>
            <w:lang w:val="en"/>
          </w:rPr>
          <w:t>Rick.Gershon@warnerrecords.com</w:t>
        </w:r>
      </w:hyperlink>
    </w:p>
    <w:p w14:paraId="089170A2" w14:textId="77777777" w:rsidR="00860E13" w:rsidRP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u w:val="single"/>
          <w:lang w:val="en"/>
        </w:rPr>
      </w:pPr>
      <w:r w:rsidRPr="00860E13">
        <w:rPr>
          <w:rFonts w:ascii="Arial" w:eastAsia="Times New Roman" w:hAnsi="Arial" w:cs="Arial"/>
          <w:lang w:val="en"/>
        </w:rPr>
        <w:t>Jenny Huynh </w:t>
      </w:r>
      <w:hyperlink r:id="rId8">
        <w:r w:rsidRPr="00860E13">
          <w:rPr>
            <w:rStyle w:val="Hyperlink"/>
            <w:rFonts w:ascii="Arial" w:eastAsia="Times New Roman" w:hAnsi="Arial" w:cs="Arial"/>
            <w:lang w:val="en"/>
          </w:rPr>
          <w:t>Jenny.Huynh@warnerrecords.com</w:t>
        </w:r>
      </w:hyperlink>
    </w:p>
    <w:p w14:paraId="4E9AA9BA" w14:textId="77777777" w:rsidR="00860E13" w:rsidRP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u w:val="single"/>
          <w:lang w:val="en"/>
        </w:rPr>
      </w:pPr>
    </w:p>
    <w:p w14:paraId="1E6E2B39" w14:textId="77777777" w:rsidR="00860E13" w:rsidRP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b/>
          <w:lang w:val="en"/>
        </w:rPr>
      </w:pPr>
      <w:r w:rsidRPr="00860E13">
        <w:rPr>
          <w:rFonts w:ascii="Arial" w:eastAsia="Times New Roman" w:hAnsi="Arial" w:cs="Arial"/>
          <w:b/>
          <w:lang w:val="en"/>
        </w:rPr>
        <w:t xml:space="preserve">Follow The Head </w:t>
      </w:r>
      <w:proofErr w:type="gramStart"/>
      <w:r w:rsidRPr="00860E13">
        <w:rPr>
          <w:rFonts w:ascii="Arial" w:eastAsia="Times New Roman" w:hAnsi="Arial" w:cs="Arial"/>
          <w:b/>
          <w:lang w:val="en"/>
        </w:rPr>
        <w:t>And</w:t>
      </w:r>
      <w:proofErr w:type="gramEnd"/>
      <w:r w:rsidRPr="00860E13">
        <w:rPr>
          <w:rFonts w:ascii="Arial" w:eastAsia="Times New Roman" w:hAnsi="Arial" w:cs="Arial"/>
          <w:b/>
          <w:lang w:val="en"/>
        </w:rPr>
        <w:t xml:space="preserve"> The Heart:</w:t>
      </w:r>
    </w:p>
    <w:p w14:paraId="037CFDB5" w14:textId="77777777" w:rsidR="00860E13" w:rsidRP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b/>
          <w:lang w:val="en"/>
        </w:rPr>
      </w:pPr>
      <w:hyperlink r:id="rId9">
        <w:r w:rsidRPr="00860E13">
          <w:rPr>
            <w:rStyle w:val="Hyperlink"/>
            <w:rFonts w:ascii="Arial" w:eastAsia="Times New Roman" w:hAnsi="Arial" w:cs="Arial"/>
            <w:lang w:val="en"/>
          </w:rPr>
          <w:t>Website</w:t>
        </w:r>
      </w:hyperlink>
      <w:r w:rsidRPr="00860E13">
        <w:rPr>
          <w:rFonts w:ascii="Arial" w:eastAsia="Times New Roman" w:hAnsi="Arial" w:cs="Arial"/>
          <w:lang w:val="en"/>
        </w:rPr>
        <w:t xml:space="preserve"> / </w:t>
      </w:r>
      <w:hyperlink r:id="rId10">
        <w:r w:rsidRPr="00860E13">
          <w:rPr>
            <w:rStyle w:val="Hyperlink"/>
            <w:rFonts w:ascii="Arial" w:eastAsia="Times New Roman" w:hAnsi="Arial" w:cs="Arial"/>
            <w:lang w:val="en"/>
          </w:rPr>
          <w:t>Instagram</w:t>
        </w:r>
      </w:hyperlink>
      <w:r w:rsidRPr="00860E13">
        <w:rPr>
          <w:rFonts w:ascii="Arial" w:eastAsia="Times New Roman" w:hAnsi="Arial" w:cs="Arial"/>
          <w:lang w:val="en"/>
        </w:rPr>
        <w:t xml:space="preserve"> / </w:t>
      </w:r>
      <w:hyperlink r:id="rId11">
        <w:r w:rsidRPr="00860E13">
          <w:rPr>
            <w:rStyle w:val="Hyperlink"/>
            <w:rFonts w:ascii="Arial" w:eastAsia="Times New Roman" w:hAnsi="Arial" w:cs="Arial"/>
            <w:lang w:val="en"/>
          </w:rPr>
          <w:t>Twitter</w:t>
        </w:r>
      </w:hyperlink>
      <w:r w:rsidRPr="00860E13">
        <w:rPr>
          <w:rFonts w:ascii="Arial" w:eastAsia="Times New Roman" w:hAnsi="Arial" w:cs="Arial"/>
          <w:lang w:val="en"/>
        </w:rPr>
        <w:t xml:space="preserve"> / </w:t>
      </w:r>
      <w:hyperlink r:id="rId12">
        <w:r w:rsidRPr="00860E13">
          <w:rPr>
            <w:rStyle w:val="Hyperlink"/>
            <w:rFonts w:ascii="Arial" w:eastAsia="Times New Roman" w:hAnsi="Arial" w:cs="Arial"/>
            <w:lang w:val="en"/>
          </w:rPr>
          <w:t>TikTok</w:t>
        </w:r>
      </w:hyperlink>
      <w:r w:rsidRPr="00860E13">
        <w:rPr>
          <w:rFonts w:ascii="Arial" w:eastAsia="Times New Roman" w:hAnsi="Arial" w:cs="Arial"/>
          <w:lang w:val="en"/>
        </w:rPr>
        <w:t xml:space="preserve"> / </w:t>
      </w:r>
      <w:hyperlink r:id="rId13">
        <w:r w:rsidRPr="00860E13">
          <w:rPr>
            <w:rStyle w:val="Hyperlink"/>
            <w:rFonts w:ascii="Arial" w:eastAsia="Times New Roman" w:hAnsi="Arial" w:cs="Arial"/>
            <w:lang w:val="en"/>
          </w:rPr>
          <w:t>Facebook</w:t>
        </w:r>
      </w:hyperlink>
    </w:p>
    <w:p w14:paraId="27873FAA" w14:textId="7F8B6DD9" w:rsidR="00860E13"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rPr>
      </w:pPr>
    </w:p>
    <w:p w14:paraId="230217DB" w14:textId="2259EBBA" w:rsidR="00860E13" w:rsidRPr="00C45CDE" w:rsidRDefault="00860E13" w:rsidP="008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Arial" w:eastAsia="Times New Roman" w:hAnsi="Arial" w:cs="Arial"/>
        </w:rPr>
      </w:pPr>
      <w:r>
        <w:rPr>
          <w:noProof/>
        </w:rPr>
        <w:drawing>
          <wp:inline distT="0" distB="0" distL="0" distR="0" wp14:anchorId="6EB4F6C4" wp14:editId="2F6B9FE3">
            <wp:extent cx="1461644" cy="502043"/>
            <wp:effectExtent l="0" t="0" r="0" b="0"/>
            <wp:docPr id="3" name="image1.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1.jpg" descr="small Warner Records Black On White (1)"/>
                    <pic:cNvPicPr preferRelativeResize="0"/>
                  </pic:nvPicPr>
                  <pic:blipFill>
                    <a:blip r:embed="rId14"/>
                    <a:srcRect/>
                    <a:stretch>
                      <a:fillRect/>
                    </a:stretch>
                  </pic:blipFill>
                  <pic:spPr>
                    <a:xfrm>
                      <a:off x="0" y="0"/>
                      <a:ext cx="1461644" cy="502043"/>
                    </a:xfrm>
                    <a:prstGeom prst="rect">
                      <a:avLst/>
                    </a:prstGeom>
                    <a:ln/>
                  </pic:spPr>
                </pic:pic>
              </a:graphicData>
            </a:graphic>
          </wp:inline>
        </w:drawing>
      </w:r>
    </w:p>
    <w:sectPr w:rsidR="00860E13" w:rsidRPr="00C45C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0F"/>
    <w:rsid w:val="00860E13"/>
    <w:rsid w:val="009D520F"/>
    <w:rsid w:val="00C4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EDC8B"/>
  <w15:docId w15:val="{9BB53AC0-4930-3941-A6BF-43A1135B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60E13"/>
    <w:rPr>
      <w:color w:val="0000FF" w:themeColor="hyperlink"/>
      <w:u w:val="single"/>
    </w:rPr>
  </w:style>
  <w:style w:type="character" w:styleId="UnresolvedMention">
    <w:name w:val="Unresolved Mention"/>
    <w:basedOn w:val="DefaultParagraphFont"/>
    <w:uiPriority w:val="99"/>
    <w:semiHidden/>
    <w:unhideWhenUsed/>
    <w:rsid w:val="0086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y.Huynh@warnerrecords.com" TargetMode="External"/><Relationship Id="rId13" Type="http://schemas.openxmlformats.org/officeDocument/2006/relationships/hyperlink" Target="https://www.facebook.com/theheadandtheheart" TargetMode="External"/><Relationship Id="rId3" Type="http://schemas.openxmlformats.org/officeDocument/2006/relationships/settings" Target="settings.xml"/><Relationship Id="rId7" Type="http://schemas.openxmlformats.org/officeDocument/2006/relationships/hyperlink" Target="mailto:Rick.Gershon@warnerrecords.com" TargetMode="External"/><Relationship Id="rId12" Type="http://schemas.openxmlformats.org/officeDocument/2006/relationships/hyperlink" Target="http://insta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twitter.com/headandthehear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instagram.com/theheadandtheheart/" TargetMode="External"/><Relationship Id="rId4" Type="http://schemas.openxmlformats.org/officeDocument/2006/relationships/webSettings" Target="webSettings.xml"/><Relationship Id="rId9" Type="http://schemas.openxmlformats.org/officeDocument/2006/relationships/hyperlink" Target="http://www.theheadandtheheart.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ytlCFFY2d8VF5LVxXWhZfYF0g==">AMUW2mX+shRj6UhhJB/0gYTyb3DhnNJm1SimrwrLytwXekMGNuuk+pvfdKuEeWJldKZwhebqyZCZW/ZSqZKLW+0MVnr4A7s54gLaZty8xZ2dQRyeVaLRp0Q=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Hyman</dc:creator>
  <cp:lastModifiedBy>Huynh, Jenny</cp:lastModifiedBy>
  <cp:revision>3</cp:revision>
  <dcterms:created xsi:type="dcterms:W3CDTF">2022-05-10T00:31:00Z</dcterms:created>
  <dcterms:modified xsi:type="dcterms:W3CDTF">2022-05-10T00:32:00Z</dcterms:modified>
</cp:coreProperties>
</file>