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91021" w14:textId="16A35EAB" w:rsidR="000E3EE2" w:rsidRDefault="000E3EE2" w:rsidP="000E3EE2">
      <w:pPr>
        <w:spacing w:line="240" w:lineRule="auto"/>
        <w:rPr>
          <w:b/>
          <w:color w:val="000000" w:themeColor="text1"/>
          <w:sz w:val="24"/>
          <w:szCs w:val="24"/>
        </w:rPr>
      </w:pPr>
    </w:p>
    <w:p w14:paraId="6CB1F0E8" w14:textId="1C4C1A76" w:rsidR="000E3EE2" w:rsidRPr="00EC0CCD" w:rsidRDefault="000E3EE2" w:rsidP="000E3EE2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LOS ANGELES ALT-POP DISRUPTERS </w:t>
      </w:r>
      <w:r w:rsidRPr="00EC0CCD">
        <w:rPr>
          <w:b/>
          <w:color w:val="000000" w:themeColor="text1"/>
          <w:sz w:val="24"/>
          <w:szCs w:val="24"/>
        </w:rPr>
        <w:t xml:space="preserve">more* </w:t>
      </w:r>
      <w:r>
        <w:rPr>
          <w:b/>
          <w:color w:val="000000" w:themeColor="text1"/>
          <w:sz w:val="24"/>
          <w:szCs w:val="24"/>
        </w:rPr>
        <w:t>RELEASE SECOND EP</w:t>
      </w:r>
    </w:p>
    <w:p w14:paraId="0173D89D" w14:textId="2059417D" w:rsidR="000E3EE2" w:rsidRDefault="00905B80" w:rsidP="000E3EE2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‘</w:t>
      </w:r>
      <w:r w:rsidR="000E3EE2">
        <w:rPr>
          <w:b/>
          <w:color w:val="000000" w:themeColor="text1"/>
          <w:sz w:val="24"/>
          <w:szCs w:val="24"/>
        </w:rPr>
        <w:t>2/2</w:t>
      </w:r>
      <w:r>
        <w:rPr>
          <w:b/>
          <w:color w:val="000000" w:themeColor="text1"/>
          <w:sz w:val="24"/>
          <w:szCs w:val="24"/>
        </w:rPr>
        <w:t>’</w:t>
      </w:r>
      <w:r w:rsidR="000E3EE2">
        <w:rPr>
          <w:b/>
          <w:color w:val="000000" w:themeColor="text1"/>
          <w:sz w:val="24"/>
          <w:szCs w:val="24"/>
        </w:rPr>
        <w:t xml:space="preserve"> AVAILABLE VIA WARNER RECORDS </w:t>
      </w:r>
      <w:r w:rsidR="00CE1B4B">
        <w:rPr>
          <w:b/>
          <w:color w:val="000000" w:themeColor="text1"/>
          <w:sz w:val="24"/>
          <w:szCs w:val="24"/>
        </w:rPr>
        <w:t>NOW</w:t>
      </w:r>
    </w:p>
    <w:p w14:paraId="41C5B169" w14:textId="77777777" w:rsidR="000E3EE2" w:rsidRDefault="000E3EE2" w:rsidP="000E3EE2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</w:p>
    <w:p w14:paraId="15908994" w14:textId="47650084" w:rsidR="000E3EE2" w:rsidRDefault="004D530B" w:rsidP="000E3EE2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FEATURING THE TRACKS </w:t>
      </w:r>
      <w:hyperlink r:id="rId5" w:history="1">
        <w:r w:rsidRPr="000F4DA1">
          <w:rPr>
            <w:rStyle w:val="Hyperlink"/>
            <w:b/>
            <w:sz w:val="24"/>
            <w:szCs w:val="24"/>
          </w:rPr>
          <w:t>“KEEPING IT IN THE FAMILY”</w:t>
        </w:r>
      </w:hyperlink>
      <w:r w:rsidRPr="004D530B">
        <w:rPr>
          <w:b/>
          <w:color w:val="FF0000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AND </w:t>
      </w:r>
      <w:hyperlink r:id="rId6" w:history="1">
        <w:r w:rsidRPr="004D530B">
          <w:rPr>
            <w:rStyle w:val="Hyperlink"/>
            <w:b/>
            <w:sz w:val="24"/>
            <w:szCs w:val="24"/>
          </w:rPr>
          <w:t>“GREEN”</w:t>
        </w:r>
      </w:hyperlink>
    </w:p>
    <w:p w14:paraId="07779D4C" w14:textId="12DA1214" w:rsidR="004D530B" w:rsidRDefault="004D530B" w:rsidP="000E3EE2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</w:p>
    <w:p w14:paraId="52F435D9" w14:textId="058D7AB5" w:rsidR="004D530B" w:rsidRDefault="00A22FB5" w:rsidP="000E3EE2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SET TO JOIN HAIM AT SANTA BARBARA BOWL ON SEPT. 17</w:t>
      </w:r>
      <w:r w:rsidRPr="00A22FB5">
        <w:rPr>
          <w:b/>
          <w:color w:val="000000" w:themeColor="text1"/>
          <w:sz w:val="24"/>
          <w:szCs w:val="24"/>
          <w:vertAlign w:val="superscript"/>
        </w:rPr>
        <w:t>TH</w:t>
      </w:r>
      <w:r>
        <w:rPr>
          <w:b/>
          <w:color w:val="000000" w:themeColor="text1"/>
          <w:sz w:val="24"/>
          <w:szCs w:val="24"/>
        </w:rPr>
        <w:t xml:space="preserve"> </w:t>
      </w:r>
    </w:p>
    <w:p w14:paraId="764CB3C7" w14:textId="7799CDCE" w:rsidR="000E3EE2" w:rsidRDefault="000E3EE2" w:rsidP="004D530B">
      <w:pPr>
        <w:spacing w:line="240" w:lineRule="auto"/>
        <w:rPr>
          <w:b/>
          <w:color w:val="FF0000"/>
        </w:rPr>
      </w:pPr>
    </w:p>
    <w:p w14:paraId="4211A0D4" w14:textId="40C823BF" w:rsidR="000E3EE2" w:rsidRPr="004D530B" w:rsidRDefault="000E3EE2" w:rsidP="004D530B">
      <w:pPr>
        <w:spacing w:line="240" w:lineRule="auto"/>
        <w:jc w:val="center"/>
        <w:rPr>
          <w:b/>
          <w:color w:val="FF0000"/>
        </w:rPr>
      </w:pPr>
      <w:r>
        <w:rPr>
          <w:noProof/>
        </w:rPr>
        <w:drawing>
          <wp:inline distT="0" distB="0" distL="0" distR="0" wp14:anchorId="6A6074E9" wp14:editId="701E920A">
            <wp:extent cx="3352800" cy="335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4"/>
          <w:szCs w:val="24"/>
        </w:rPr>
        <w:br/>
      </w:r>
      <w:bookmarkStart w:id="0" w:name="_an0w563yveoy" w:colFirst="0" w:colLast="0"/>
      <w:bookmarkEnd w:id="0"/>
      <w:r w:rsidRPr="00FF2044">
        <w:rPr>
          <w:b/>
          <w:color w:val="000000" w:themeColor="text1"/>
          <w:sz w:val="20"/>
          <w:szCs w:val="20"/>
        </w:rPr>
        <w:t xml:space="preserve">(Click </w:t>
      </w:r>
      <w:hyperlink r:id="rId8" w:history="1">
        <w:r w:rsidRPr="00A22FB5">
          <w:rPr>
            <w:rStyle w:val="Hyperlink"/>
            <w:b/>
            <w:sz w:val="20"/>
            <w:szCs w:val="20"/>
          </w:rPr>
          <w:t>here</w:t>
        </w:r>
      </w:hyperlink>
      <w:r w:rsidRPr="00B22C4A">
        <w:rPr>
          <w:b/>
          <w:color w:val="FF0000"/>
          <w:sz w:val="20"/>
          <w:szCs w:val="20"/>
        </w:rPr>
        <w:t xml:space="preserve"> </w:t>
      </w:r>
      <w:r w:rsidRPr="00FF2044">
        <w:rPr>
          <w:b/>
          <w:color w:val="000000" w:themeColor="text1"/>
          <w:sz w:val="20"/>
          <w:szCs w:val="20"/>
        </w:rPr>
        <w:t xml:space="preserve">for </w:t>
      </w:r>
      <w:r w:rsidR="00A22FB5">
        <w:rPr>
          <w:b/>
          <w:color w:val="000000" w:themeColor="text1"/>
          <w:sz w:val="20"/>
          <w:szCs w:val="20"/>
        </w:rPr>
        <w:t>hi-res image</w:t>
      </w:r>
      <w:r w:rsidRPr="00FF2044">
        <w:rPr>
          <w:b/>
          <w:color w:val="000000" w:themeColor="text1"/>
          <w:sz w:val="20"/>
          <w:szCs w:val="20"/>
        </w:rPr>
        <w:t>)</w:t>
      </w:r>
    </w:p>
    <w:p w14:paraId="3953AFCB" w14:textId="77777777" w:rsidR="000E3EE2" w:rsidRPr="00EC0CCD" w:rsidRDefault="000E3EE2" w:rsidP="000E3EE2">
      <w:pPr>
        <w:spacing w:line="240" w:lineRule="auto"/>
        <w:jc w:val="center"/>
        <w:rPr>
          <w:b/>
          <w:color w:val="FF0000"/>
          <w:sz w:val="24"/>
          <w:szCs w:val="24"/>
        </w:rPr>
      </w:pPr>
    </w:p>
    <w:p w14:paraId="07885962" w14:textId="4E9447E6" w:rsidR="00A22FB5" w:rsidRDefault="004D530B" w:rsidP="00692071">
      <w:pPr>
        <w:spacing w:line="240" w:lineRule="auto"/>
        <w:jc w:val="both"/>
        <w:rPr>
          <w:sz w:val="20"/>
          <w:szCs w:val="20"/>
        </w:rPr>
      </w:pPr>
      <w:bookmarkStart w:id="1" w:name="_ugltknfly20h" w:colFirst="0" w:colLast="0"/>
      <w:bookmarkEnd w:id="1"/>
      <w:r w:rsidRPr="001B07DB">
        <w:rPr>
          <w:b/>
          <w:sz w:val="20"/>
          <w:szCs w:val="20"/>
        </w:rPr>
        <w:t>September</w:t>
      </w:r>
      <w:r w:rsidR="000E3EE2" w:rsidRPr="001B07DB">
        <w:rPr>
          <w:b/>
          <w:sz w:val="20"/>
          <w:szCs w:val="20"/>
        </w:rPr>
        <w:t xml:space="preserve"> </w:t>
      </w:r>
      <w:r w:rsidRPr="001B07DB">
        <w:rPr>
          <w:b/>
          <w:color w:val="000000" w:themeColor="text1"/>
          <w:sz w:val="20"/>
          <w:szCs w:val="20"/>
        </w:rPr>
        <w:t>10</w:t>
      </w:r>
      <w:r w:rsidR="000E3EE2" w:rsidRPr="001B07DB">
        <w:rPr>
          <w:b/>
          <w:sz w:val="20"/>
          <w:szCs w:val="20"/>
        </w:rPr>
        <w:t xml:space="preserve">, 2021 (Los Angeles, CA) – </w:t>
      </w:r>
      <w:r w:rsidR="00D41675" w:rsidRPr="001B07DB">
        <w:rPr>
          <w:bCs/>
          <w:sz w:val="20"/>
          <w:szCs w:val="20"/>
        </w:rPr>
        <w:t>Emerging</w:t>
      </w:r>
      <w:r w:rsidR="00AE76BD" w:rsidRPr="001B07DB">
        <w:rPr>
          <w:bCs/>
          <w:sz w:val="20"/>
          <w:szCs w:val="20"/>
        </w:rPr>
        <w:t xml:space="preserve"> Los Angeles alt-pop duo </w:t>
      </w:r>
      <w:r w:rsidR="00AE76BD" w:rsidRPr="001B07DB">
        <w:rPr>
          <w:b/>
          <w:sz w:val="20"/>
          <w:szCs w:val="20"/>
        </w:rPr>
        <w:t>more*</w:t>
      </w:r>
      <w:r w:rsidR="00AE76BD" w:rsidRPr="001B07DB">
        <w:rPr>
          <w:bCs/>
          <w:sz w:val="20"/>
          <w:szCs w:val="20"/>
        </w:rPr>
        <w:t xml:space="preserve"> release their new EP </w:t>
      </w:r>
      <w:r w:rsidR="00022E61" w:rsidRPr="001B07DB">
        <w:rPr>
          <w:b/>
          <w:sz w:val="20"/>
          <w:szCs w:val="20"/>
        </w:rPr>
        <w:t>‘</w:t>
      </w:r>
      <w:r w:rsidR="00AE76BD" w:rsidRPr="001B07DB">
        <w:rPr>
          <w:b/>
          <w:sz w:val="20"/>
          <w:szCs w:val="20"/>
        </w:rPr>
        <w:t>2/2</w:t>
      </w:r>
      <w:r w:rsidR="00022E61" w:rsidRPr="001B07DB">
        <w:rPr>
          <w:b/>
          <w:sz w:val="20"/>
          <w:szCs w:val="20"/>
        </w:rPr>
        <w:t>’</w:t>
      </w:r>
      <w:r w:rsidR="00AE76BD" w:rsidRPr="001B07DB">
        <w:rPr>
          <w:bCs/>
          <w:sz w:val="20"/>
          <w:szCs w:val="20"/>
        </w:rPr>
        <w:t xml:space="preserve"> today via Warner Records</w:t>
      </w:r>
      <w:r w:rsidR="00A22FB5">
        <w:rPr>
          <w:bCs/>
          <w:sz w:val="20"/>
          <w:szCs w:val="20"/>
        </w:rPr>
        <w:t xml:space="preserve"> – listen </w:t>
      </w:r>
      <w:hyperlink r:id="rId9" w:history="1">
        <w:r w:rsidR="00A22FB5" w:rsidRPr="00B401AD">
          <w:rPr>
            <w:rStyle w:val="Hyperlink"/>
            <w:bCs/>
            <w:sz w:val="20"/>
            <w:szCs w:val="20"/>
          </w:rPr>
          <w:t>HERE</w:t>
        </w:r>
      </w:hyperlink>
      <w:r w:rsidR="00A22FB5">
        <w:rPr>
          <w:bCs/>
          <w:sz w:val="20"/>
          <w:szCs w:val="20"/>
        </w:rPr>
        <w:t>.</w:t>
      </w:r>
      <w:r w:rsidR="00D41675" w:rsidRPr="001B07DB">
        <w:rPr>
          <w:bCs/>
          <w:sz w:val="20"/>
          <w:szCs w:val="20"/>
        </w:rPr>
        <w:t xml:space="preserve">  </w:t>
      </w:r>
      <w:r w:rsidR="00D41675" w:rsidRPr="001B07DB">
        <w:rPr>
          <w:b/>
          <w:sz w:val="20"/>
          <w:szCs w:val="20"/>
        </w:rPr>
        <w:t xml:space="preserve">Kane </w:t>
      </w:r>
      <w:proofErr w:type="spellStart"/>
      <w:r w:rsidR="00D41675" w:rsidRPr="001B07DB">
        <w:rPr>
          <w:b/>
          <w:sz w:val="20"/>
          <w:szCs w:val="20"/>
        </w:rPr>
        <w:t>Richotte</w:t>
      </w:r>
      <w:proofErr w:type="spellEnd"/>
      <w:r w:rsidR="00D41675" w:rsidRPr="001B07DB">
        <w:rPr>
          <w:b/>
          <w:sz w:val="20"/>
          <w:szCs w:val="20"/>
        </w:rPr>
        <w:t xml:space="preserve"> </w:t>
      </w:r>
      <w:r w:rsidR="00D41675" w:rsidRPr="001B07DB">
        <w:rPr>
          <w:sz w:val="20"/>
          <w:szCs w:val="20"/>
        </w:rPr>
        <w:t>(vocals/guitar/bass/</w:t>
      </w:r>
      <w:r w:rsidR="00F91C58" w:rsidRPr="001B07DB">
        <w:rPr>
          <w:sz w:val="20"/>
          <w:szCs w:val="20"/>
        </w:rPr>
        <w:t>keys/</w:t>
      </w:r>
      <w:r w:rsidR="00D41675" w:rsidRPr="001B07DB">
        <w:rPr>
          <w:sz w:val="20"/>
          <w:szCs w:val="20"/>
        </w:rPr>
        <w:t xml:space="preserve">drums) and </w:t>
      </w:r>
      <w:r w:rsidR="00D41675" w:rsidRPr="001B07DB">
        <w:rPr>
          <w:b/>
          <w:bCs/>
          <w:sz w:val="20"/>
          <w:szCs w:val="20"/>
        </w:rPr>
        <w:t xml:space="preserve">Malcolm </w:t>
      </w:r>
      <w:r w:rsidR="00D41675" w:rsidRPr="001B07DB">
        <w:rPr>
          <w:b/>
          <w:sz w:val="20"/>
          <w:szCs w:val="20"/>
        </w:rPr>
        <w:t xml:space="preserve">McRae </w:t>
      </w:r>
      <w:r w:rsidR="00D41675" w:rsidRPr="001B07DB">
        <w:rPr>
          <w:sz w:val="20"/>
          <w:szCs w:val="20"/>
        </w:rPr>
        <w:t xml:space="preserve">(vocals/ bass/guitar/keys) return with their </w:t>
      </w:r>
      <w:r w:rsidR="00A22FB5">
        <w:rPr>
          <w:sz w:val="20"/>
          <w:szCs w:val="20"/>
        </w:rPr>
        <w:t xml:space="preserve">second project </w:t>
      </w:r>
      <w:r w:rsidR="00D41675" w:rsidRPr="001B07DB">
        <w:rPr>
          <w:sz w:val="20"/>
          <w:szCs w:val="20"/>
        </w:rPr>
        <w:t xml:space="preserve">in a series of 5-song EPs written and recorded w/ the venerable producer/musician </w:t>
      </w:r>
      <w:r w:rsidR="00D41675" w:rsidRPr="001B07DB">
        <w:rPr>
          <w:b/>
          <w:bCs/>
          <w:sz w:val="20"/>
          <w:szCs w:val="20"/>
        </w:rPr>
        <w:t>Tony Berg</w:t>
      </w:r>
      <w:r w:rsidR="00D41675" w:rsidRPr="001B07DB">
        <w:rPr>
          <w:sz w:val="20"/>
          <w:szCs w:val="20"/>
        </w:rPr>
        <w:t xml:space="preserve"> (Phoebe Bridgers, Lorde, Paul McCartney, etc.) at his famed Sound City Studios in Los Angeles. </w:t>
      </w:r>
    </w:p>
    <w:p w14:paraId="01439440" w14:textId="77777777" w:rsidR="00A22FB5" w:rsidRDefault="00A22FB5" w:rsidP="00692071">
      <w:pPr>
        <w:spacing w:line="240" w:lineRule="auto"/>
        <w:jc w:val="both"/>
        <w:rPr>
          <w:sz w:val="20"/>
          <w:szCs w:val="20"/>
        </w:rPr>
      </w:pPr>
    </w:p>
    <w:p w14:paraId="0E6B9470" w14:textId="77777777" w:rsidR="00A22FB5" w:rsidRDefault="00255682" w:rsidP="00692071">
      <w:pPr>
        <w:spacing w:line="240" w:lineRule="auto"/>
        <w:jc w:val="both"/>
        <w:rPr>
          <w:b/>
          <w:bCs/>
          <w:sz w:val="20"/>
          <w:szCs w:val="20"/>
        </w:rPr>
      </w:pPr>
      <w:r w:rsidRPr="001B07DB">
        <w:rPr>
          <w:sz w:val="20"/>
          <w:szCs w:val="20"/>
        </w:rPr>
        <w:t xml:space="preserve">The </w:t>
      </w:r>
      <w:r w:rsidR="00F55572" w:rsidRPr="001B07DB">
        <w:rPr>
          <w:sz w:val="20"/>
          <w:szCs w:val="20"/>
        </w:rPr>
        <w:t>songs</w:t>
      </w:r>
      <w:r w:rsidR="00F91C58" w:rsidRPr="001B07DB">
        <w:rPr>
          <w:sz w:val="20"/>
          <w:szCs w:val="20"/>
        </w:rPr>
        <w:t xml:space="preserve"> </w:t>
      </w:r>
      <w:r w:rsidR="00F55572" w:rsidRPr="001B07DB">
        <w:rPr>
          <w:sz w:val="20"/>
          <w:szCs w:val="20"/>
        </w:rPr>
        <w:t xml:space="preserve">effortlessly </w:t>
      </w:r>
      <w:r w:rsidRPr="001B07DB">
        <w:rPr>
          <w:sz w:val="20"/>
          <w:szCs w:val="20"/>
        </w:rPr>
        <w:t xml:space="preserve">ebb and flow </w:t>
      </w:r>
      <w:r w:rsidR="00F55572" w:rsidRPr="001B07DB">
        <w:rPr>
          <w:sz w:val="20"/>
          <w:szCs w:val="20"/>
        </w:rPr>
        <w:t xml:space="preserve">together with </w:t>
      </w:r>
      <w:r w:rsidRPr="001B07DB">
        <w:rPr>
          <w:sz w:val="20"/>
          <w:szCs w:val="20"/>
        </w:rPr>
        <w:t xml:space="preserve">multiple layers of guitars, </w:t>
      </w:r>
      <w:r w:rsidR="00F55572" w:rsidRPr="001B07DB">
        <w:rPr>
          <w:sz w:val="20"/>
          <w:szCs w:val="20"/>
        </w:rPr>
        <w:t>keyboards</w:t>
      </w:r>
      <w:r w:rsidRPr="001B07DB">
        <w:rPr>
          <w:sz w:val="20"/>
          <w:szCs w:val="20"/>
        </w:rPr>
        <w:t xml:space="preserve">, </w:t>
      </w:r>
      <w:r w:rsidR="00EC052A" w:rsidRPr="001B07DB">
        <w:rPr>
          <w:sz w:val="20"/>
          <w:szCs w:val="20"/>
        </w:rPr>
        <w:t xml:space="preserve">and almost unrecognizable sounds </w:t>
      </w:r>
      <w:r w:rsidRPr="001B07DB">
        <w:rPr>
          <w:sz w:val="20"/>
          <w:szCs w:val="20"/>
        </w:rPr>
        <w:t xml:space="preserve">woven </w:t>
      </w:r>
      <w:r w:rsidR="00EC052A" w:rsidRPr="001B07DB">
        <w:rPr>
          <w:sz w:val="20"/>
          <w:szCs w:val="20"/>
        </w:rPr>
        <w:t xml:space="preserve">together </w:t>
      </w:r>
      <w:r w:rsidR="00F91C58" w:rsidRPr="001B07DB">
        <w:rPr>
          <w:sz w:val="20"/>
          <w:szCs w:val="20"/>
        </w:rPr>
        <w:t xml:space="preserve">to create something that is at once familiar and new. Earworm hooks, angelic vocals, </w:t>
      </w:r>
      <w:r w:rsidR="00EC052A" w:rsidRPr="001B07DB">
        <w:rPr>
          <w:bCs/>
          <w:sz w:val="20"/>
          <w:szCs w:val="20"/>
        </w:rPr>
        <w:t xml:space="preserve">lyrical eloquence </w:t>
      </w:r>
      <w:r w:rsidR="00F91C58" w:rsidRPr="001B07DB">
        <w:rPr>
          <w:sz w:val="20"/>
          <w:szCs w:val="20"/>
        </w:rPr>
        <w:t xml:space="preserve">filtered through and imaginative production </w:t>
      </w:r>
      <w:r w:rsidR="00F55572" w:rsidRPr="001B07DB">
        <w:rPr>
          <w:sz w:val="20"/>
          <w:szCs w:val="20"/>
        </w:rPr>
        <w:t>have become their trademarks</w:t>
      </w:r>
      <w:r w:rsidR="00692071" w:rsidRPr="001B07DB">
        <w:rPr>
          <w:sz w:val="20"/>
          <w:szCs w:val="20"/>
        </w:rPr>
        <w:t xml:space="preserve"> as evident on the new single and video </w:t>
      </w:r>
      <w:r w:rsidR="00692071" w:rsidRPr="001B07DB">
        <w:rPr>
          <w:b/>
          <w:bCs/>
          <w:sz w:val="20"/>
          <w:szCs w:val="20"/>
        </w:rPr>
        <w:t xml:space="preserve">“Keeping It </w:t>
      </w:r>
      <w:proofErr w:type="gramStart"/>
      <w:r w:rsidR="00692071" w:rsidRPr="001B07DB">
        <w:rPr>
          <w:b/>
          <w:bCs/>
          <w:sz w:val="20"/>
          <w:szCs w:val="20"/>
        </w:rPr>
        <w:t>In</w:t>
      </w:r>
      <w:proofErr w:type="gramEnd"/>
      <w:r w:rsidR="00692071" w:rsidRPr="001B07DB">
        <w:rPr>
          <w:b/>
          <w:bCs/>
          <w:sz w:val="20"/>
          <w:szCs w:val="20"/>
        </w:rPr>
        <w:t xml:space="preserve"> The Family.”  </w:t>
      </w:r>
    </w:p>
    <w:p w14:paraId="01551CB4" w14:textId="77777777" w:rsidR="00A22FB5" w:rsidRDefault="00A22FB5" w:rsidP="00692071">
      <w:pPr>
        <w:spacing w:line="240" w:lineRule="auto"/>
        <w:jc w:val="both"/>
        <w:rPr>
          <w:b/>
          <w:bCs/>
          <w:sz w:val="20"/>
          <w:szCs w:val="20"/>
        </w:rPr>
      </w:pPr>
    </w:p>
    <w:p w14:paraId="338A7AFD" w14:textId="7D7A0594" w:rsidR="00692071" w:rsidRPr="001B07DB" w:rsidRDefault="00692071" w:rsidP="00692071">
      <w:pPr>
        <w:spacing w:line="240" w:lineRule="auto"/>
        <w:jc w:val="both"/>
        <w:rPr>
          <w:b/>
          <w:bCs/>
          <w:sz w:val="20"/>
          <w:szCs w:val="20"/>
        </w:rPr>
      </w:pPr>
      <w:proofErr w:type="spellStart"/>
      <w:r w:rsidRPr="001B07DB">
        <w:rPr>
          <w:b/>
          <w:bCs/>
          <w:sz w:val="20"/>
          <w:szCs w:val="20"/>
        </w:rPr>
        <w:t>Richotte</w:t>
      </w:r>
      <w:proofErr w:type="spellEnd"/>
      <w:r w:rsidRPr="001B07DB">
        <w:rPr>
          <w:b/>
          <w:bCs/>
          <w:sz w:val="20"/>
          <w:szCs w:val="20"/>
        </w:rPr>
        <w:t xml:space="preserve"> </w:t>
      </w:r>
      <w:r w:rsidRPr="001B07DB">
        <w:rPr>
          <w:sz w:val="20"/>
          <w:szCs w:val="20"/>
        </w:rPr>
        <w:t xml:space="preserve">comments on the track, </w:t>
      </w:r>
      <w:r w:rsidRPr="001B07DB">
        <w:rPr>
          <w:i/>
          <w:iCs/>
          <w:sz w:val="20"/>
          <w:szCs w:val="20"/>
        </w:rPr>
        <w:t>“</w:t>
      </w:r>
      <w:r w:rsidRPr="001B07DB">
        <w:rPr>
          <w:rFonts w:eastAsia="Times New Roman"/>
          <w:i/>
          <w:iCs/>
          <w:color w:val="1A1A1A"/>
          <w:sz w:val="20"/>
          <w:szCs w:val="20"/>
        </w:rPr>
        <w:t>Malcolm had done something morally ambiguous, and this is a half-sincere apology letter. We wanted it to sound fun.”</w:t>
      </w:r>
      <w:r w:rsidRPr="001B07DB">
        <w:rPr>
          <w:rFonts w:eastAsia="Times New Roman"/>
          <w:color w:val="1A1A1A"/>
          <w:sz w:val="20"/>
          <w:szCs w:val="20"/>
        </w:rPr>
        <w:t xml:space="preserve"> </w:t>
      </w:r>
      <w:r w:rsidR="00022E61" w:rsidRPr="001B07DB">
        <w:rPr>
          <w:b/>
          <w:color w:val="1A1A1A"/>
          <w:sz w:val="20"/>
          <w:szCs w:val="20"/>
        </w:rPr>
        <w:t xml:space="preserve">Keene McRae </w:t>
      </w:r>
      <w:r w:rsidR="00022E61" w:rsidRPr="001B07DB">
        <w:rPr>
          <w:bCs/>
          <w:color w:val="1A1A1A"/>
          <w:sz w:val="20"/>
          <w:szCs w:val="20"/>
        </w:rPr>
        <w:t xml:space="preserve">directed the accompanying music video, upholding the familial creative bond surrounding the band. Click </w:t>
      </w:r>
      <w:hyperlink r:id="rId10" w:history="1">
        <w:r w:rsidR="00A22FB5" w:rsidRPr="000F4DA1">
          <w:rPr>
            <w:rStyle w:val="Hyperlink"/>
            <w:bCs/>
            <w:sz w:val="20"/>
            <w:szCs w:val="20"/>
          </w:rPr>
          <w:t>HERE</w:t>
        </w:r>
      </w:hyperlink>
      <w:r w:rsidR="00022E61" w:rsidRPr="001B07DB">
        <w:rPr>
          <w:bCs/>
          <w:color w:val="1A1A1A"/>
          <w:sz w:val="20"/>
          <w:szCs w:val="20"/>
        </w:rPr>
        <w:t xml:space="preserve"> to view and share </w:t>
      </w:r>
      <w:r w:rsidR="00A22FB5">
        <w:rPr>
          <w:bCs/>
          <w:color w:val="1A1A1A"/>
          <w:sz w:val="20"/>
          <w:szCs w:val="20"/>
        </w:rPr>
        <w:t xml:space="preserve">the video for </w:t>
      </w:r>
      <w:r w:rsidR="00022E61" w:rsidRPr="001B07DB">
        <w:rPr>
          <w:b/>
          <w:bCs/>
          <w:sz w:val="20"/>
          <w:szCs w:val="20"/>
        </w:rPr>
        <w:t xml:space="preserve">“Keeping It </w:t>
      </w:r>
      <w:proofErr w:type="gramStart"/>
      <w:r w:rsidR="00022E61" w:rsidRPr="001B07DB">
        <w:rPr>
          <w:b/>
          <w:bCs/>
          <w:sz w:val="20"/>
          <w:szCs w:val="20"/>
        </w:rPr>
        <w:t>In</w:t>
      </w:r>
      <w:proofErr w:type="gramEnd"/>
      <w:r w:rsidR="00022E61" w:rsidRPr="001B07DB">
        <w:rPr>
          <w:b/>
          <w:bCs/>
          <w:sz w:val="20"/>
          <w:szCs w:val="20"/>
        </w:rPr>
        <w:t xml:space="preserve"> The Family</w:t>
      </w:r>
      <w:r w:rsidR="00A22FB5">
        <w:rPr>
          <w:b/>
          <w:bCs/>
          <w:sz w:val="20"/>
          <w:szCs w:val="20"/>
        </w:rPr>
        <w:t>.</w:t>
      </w:r>
      <w:r w:rsidR="00022E61" w:rsidRPr="001B07DB">
        <w:rPr>
          <w:b/>
          <w:bCs/>
          <w:sz w:val="20"/>
          <w:szCs w:val="20"/>
        </w:rPr>
        <w:t xml:space="preserve">” </w:t>
      </w:r>
    </w:p>
    <w:p w14:paraId="0F6A2FE7" w14:textId="77BC5F5F" w:rsidR="00022E61" w:rsidRPr="001B07DB" w:rsidRDefault="00022E61" w:rsidP="00692071">
      <w:pPr>
        <w:spacing w:line="240" w:lineRule="auto"/>
        <w:jc w:val="both"/>
        <w:rPr>
          <w:b/>
          <w:bCs/>
          <w:sz w:val="20"/>
          <w:szCs w:val="20"/>
        </w:rPr>
      </w:pPr>
    </w:p>
    <w:p w14:paraId="10A3B108" w14:textId="1FA92143" w:rsidR="00022E61" w:rsidRPr="001B07DB" w:rsidRDefault="00D402B3" w:rsidP="00692071">
      <w:pPr>
        <w:spacing w:line="240" w:lineRule="auto"/>
        <w:jc w:val="both"/>
        <w:rPr>
          <w:sz w:val="20"/>
          <w:szCs w:val="20"/>
        </w:rPr>
      </w:pPr>
      <w:r w:rsidRPr="001B07DB">
        <w:rPr>
          <w:sz w:val="20"/>
          <w:szCs w:val="20"/>
        </w:rPr>
        <w:t xml:space="preserve">Just confirmed, </w:t>
      </w:r>
      <w:r w:rsidRPr="001B07DB">
        <w:rPr>
          <w:b/>
          <w:bCs/>
          <w:sz w:val="20"/>
          <w:szCs w:val="20"/>
        </w:rPr>
        <w:t>more*</w:t>
      </w:r>
      <w:r w:rsidRPr="001B07DB">
        <w:rPr>
          <w:sz w:val="20"/>
          <w:szCs w:val="20"/>
        </w:rPr>
        <w:t xml:space="preserve"> will perform live with </w:t>
      </w:r>
      <w:r w:rsidRPr="001B07DB">
        <w:rPr>
          <w:b/>
          <w:bCs/>
          <w:sz w:val="20"/>
          <w:szCs w:val="20"/>
        </w:rPr>
        <w:t>Haim</w:t>
      </w:r>
      <w:r w:rsidRPr="001B07DB">
        <w:rPr>
          <w:sz w:val="20"/>
          <w:szCs w:val="20"/>
        </w:rPr>
        <w:t xml:space="preserve"> on September 17</w:t>
      </w:r>
      <w:r w:rsidRPr="001B07DB">
        <w:rPr>
          <w:sz w:val="20"/>
          <w:szCs w:val="20"/>
          <w:vertAlign w:val="superscript"/>
        </w:rPr>
        <w:t>th</w:t>
      </w:r>
      <w:r w:rsidRPr="001B07DB">
        <w:rPr>
          <w:sz w:val="20"/>
          <w:szCs w:val="20"/>
        </w:rPr>
        <w:t xml:space="preserve"> at the Santa Barbara Bowl. Click </w:t>
      </w:r>
      <w:hyperlink r:id="rId11" w:history="1">
        <w:r w:rsidRPr="001B07DB">
          <w:rPr>
            <w:rStyle w:val="Hyperlink"/>
            <w:b/>
            <w:bCs/>
            <w:sz w:val="20"/>
            <w:szCs w:val="20"/>
          </w:rPr>
          <w:t>here</w:t>
        </w:r>
      </w:hyperlink>
      <w:r w:rsidRPr="001B07DB">
        <w:rPr>
          <w:sz w:val="20"/>
          <w:szCs w:val="20"/>
        </w:rPr>
        <w:t xml:space="preserve"> for ticket and show information.  Additional dates to be announced soon. </w:t>
      </w:r>
    </w:p>
    <w:p w14:paraId="4398F1CD" w14:textId="77777777" w:rsidR="000E3EE2" w:rsidRPr="001B07DB" w:rsidRDefault="000E3EE2" w:rsidP="000E3EE2">
      <w:pPr>
        <w:spacing w:line="24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5D81151F" w14:textId="77777777" w:rsidR="000E3EE2" w:rsidRPr="001B07DB" w:rsidRDefault="000E3EE2" w:rsidP="000E3EE2">
      <w:pPr>
        <w:spacing w:line="240" w:lineRule="auto"/>
        <w:jc w:val="both"/>
        <w:rPr>
          <w:b/>
          <w:iCs/>
          <w:sz w:val="20"/>
          <w:szCs w:val="20"/>
          <w:u w:val="single"/>
        </w:rPr>
      </w:pPr>
      <w:r w:rsidRPr="001B07DB">
        <w:rPr>
          <w:b/>
          <w:iCs/>
          <w:sz w:val="20"/>
          <w:szCs w:val="20"/>
          <w:u w:val="single"/>
        </w:rPr>
        <w:t>‘2/2</w:t>
      </w:r>
      <w:proofErr w:type="gramStart"/>
      <w:r w:rsidRPr="001B07DB">
        <w:rPr>
          <w:b/>
          <w:iCs/>
          <w:sz w:val="20"/>
          <w:szCs w:val="20"/>
          <w:u w:val="single"/>
        </w:rPr>
        <w:t xml:space="preserve">’  </w:t>
      </w:r>
      <w:proofErr w:type="spellStart"/>
      <w:r w:rsidRPr="001B07DB">
        <w:rPr>
          <w:b/>
          <w:iCs/>
          <w:sz w:val="20"/>
          <w:szCs w:val="20"/>
          <w:u w:val="single"/>
        </w:rPr>
        <w:t>Tracklisting</w:t>
      </w:r>
      <w:proofErr w:type="spellEnd"/>
      <w:proofErr w:type="gramEnd"/>
      <w:r w:rsidRPr="001B07DB">
        <w:rPr>
          <w:b/>
          <w:iCs/>
          <w:sz w:val="20"/>
          <w:szCs w:val="20"/>
          <w:u w:val="single"/>
        </w:rPr>
        <w:t>:</w:t>
      </w:r>
    </w:p>
    <w:p w14:paraId="3C142353" w14:textId="77777777" w:rsidR="000E3EE2" w:rsidRPr="001B07DB" w:rsidRDefault="000E3EE2" w:rsidP="000E3EE2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1A1A1A"/>
          <w:sz w:val="20"/>
          <w:szCs w:val="20"/>
        </w:rPr>
      </w:pPr>
      <w:r w:rsidRPr="001B07DB">
        <w:rPr>
          <w:color w:val="1A1A1A"/>
          <w:sz w:val="20"/>
          <w:szCs w:val="20"/>
        </w:rPr>
        <w:t>Ride Along</w:t>
      </w:r>
    </w:p>
    <w:p w14:paraId="6B9BF18E" w14:textId="77777777" w:rsidR="000E3EE2" w:rsidRPr="001B07DB" w:rsidRDefault="000E3EE2" w:rsidP="000E3EE2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1A1A1A"/>
          <w:sz w:val="20"/>
          <w:szCs w:val="20"/>
        </w:rPr>
      </w:pPr>
      <w:r w:rsidRPr="001B07DB">
        <w:rPr>
          <w:color w:val="1A1A1A"/>
          <w:sz w:val="20"/>
          <w:szCs w:val="20"/>
        </w:rPr>
        <w:lastRenderedPageBreak/>
        <w:t xml:space="preserve">Keeping It </w:t>
      </w:r>
      <w:proofErr w:type="gramStart"/>
      <w:r w:rsidRPr="001B07DB">
        <w:rPr>
          <w:color w:val="1A1A1A"/>
          <w:sz w:val="20"/>
          <w:szCs w:val="20"/>
        </w:rPr>
        <w:t>In</w:t>
      </w:r>
      <w:proofErr w:type="gramEnd"/>
      <w:r w:rsidRPr="001B07DB">
        <w:rPr>
          <w:color w:val="1A1A1A"/>
          <w:sz w:val="20"/>
          <w:szCs w:val="20"/>
        </w:rPr>
        <w:t xml:space="preserve"> The Family</w:t>
      </w:r>
    </w:p>
    <w:p w14:paraId="588EBC96" w14:textId="33CF2D01" w:rsidR="000E3EE2" w:rsidRPr="00C41942" w:rsidRDefault="000E3EE2" w:rsidP="000E3EE2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1A1A1A"/>
          <w:sz w:val="20"/>
          <w:szCs w:val="20"/>
        </w:rPr>
      </w:pPr>
      <w:r w:rsidRPr="00C41942">
        <w:rPr>
          <w:sz w:val="20"/>
          <w:szCs w:val="20"/>
        </w:rPr>
        <w:t>Green</w:t>
      </w:r>
    </w:p>
    <w:p w14:paraId="76E5A4D3" w14:textId="77777777" w:rsidR="000E3EE2" w:rsidRPr="001B07DB" w:rsidRDefault="000E3EE2" w:rsidP="000E3EE2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1A1A1A"/>
          <w:sz w:val="20"/>
          <w:szCs w:val="20"/>
        </w:rPr>
      </w:pPr>
      <w:r w:rsidRPr="001B07DB">
        <w:rPr>
          <w:color w:val="1A1A1A"/>
          <w:sz w:val="20"/>
          <w:szCs w:val="20"/>
        </w:rPr>
        <w:t>Isn’t That Just Like Me</w:t>
      </w:r>
    </w:p>
    <w:p w14:paraId="62F126CA" w14:textId="6888EDEB" w:rsidR="000E3EE2" w:rsidRDefault="000E3EE2" w:rsidP="000E3EE2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1A1A1A"/>
          <w:sz w:val="20"/>
          <w:szCs w:val="20"/>
        </w:rPr>
      </w:pPr>
      <w:r w:rsidRPr="001B07DB">
        <w:rPr>
          <w:color w:val="1A1A1A"/>
          <w:sz w:val="20"/>
          <w:szCs w:val="20"/>
        </w:rPr>
        <w:t>Lazy James</w:t>
      </w:r>
    </w:p>
    <w:p w14:paraId="681C4F2F" w14:textId="77777777" w:rsidR="00BD705F" w:rsidRPr="00BD705F" w:rsidRDefault="00BD705F" w:rsidP="00BD705F">
      <w:pPr>
        <w:spacing w:line="240" w:lineRule="auto"/>
        <w:jc w:val="both"/>
        <w:rPr>
          <w:color w:val="1A1A1A"/>
          <w:sz w:val="20"/>
          <w:szCs w:val="20"/>
        </w:rPr>
      </w:pPr>
    </w:p>
    <w:p w14:paraId="305038FD" w14:textId="77777777" w:rsidR="00BD705F" w:rsidRPr="001B07DB" w:rsidRDefault="00BD705F" w:rsidP="000E3EE2">
      <w:pPr>
        <w:spacing w:line="240" w:lineRule="auto"/>
        <w:jc w:val="both"/>
        <w:rPr>
          <w:b/>
          <w:sz w:val="20"/>
          <w:szCs w:val="20"/>
        </w:rPr>
      </w:pPr>
    </w:p>
    <w:p w14:paraId="75E3512A" w14:textId="34B291FF" w:rsidR="000E3EE2" w:rsidRDefault="00022E61" w:rsidP="000E3EE2">
      <w:pPr>
        <w:spacing w:line="240" w:lineRule="auto"/>
        <w:jc w:val="both"/>
        <w:rPr>
          <w:b/>
          <w:bCs/>
          <w:color w:val="0B1822"/>
          <w:sz w:val="20"/>
          <w:szCs w:val="20"/>
          <w:shd w:val="clear" w:color="auto" w:fill="FFFFFF"/>
        </w:rPr>
      </w:pPr>
      <w:r w:rsidRPr="001B07DB"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‘</w:t>
      </w:r>
      <w:r w:rsidR="000E3EE2" w:rsidRPr="001B07DB"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2/2</w:t>
      </w:r>
      <w:r w:rsidRPr="001B07DB"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’</w:t>
      </w:r>
      <w:r w:rsidR="000E3EE2" w:rsidRPr="001B07DB">
        <w:rPr>
          <w:color w:val="000000"/>
          <w:sz w:val="20"/>
          <w:szCs w:val="20"/>
          <w:shd w:val="clear" w:color="auto" w:fill="FFFFFF"/>
        </w:rPr>
        <w:t xml:space="preserve"> picks up where the band left off on last year’s </w:t>
      </w:r>
      <w:hyperlink r:id="rId12" w:history="1">
        <w:r w:rsidR="000E3EE2" w:rsidRPr="001B07DB">
          <w:rPr>
            <w:rStyle w:val="Hyperlink"/>
            <w:b/>
            <w:bCs/>
            <w:i/>
            <w:iCs/>
            <w:sz w:val="20"/>
            <w:szCs w:val="20"/>
            <w:shd w:val="clear" w:color="auto" w:fill="FFFFFF"/>
          </w:rPr>
          <w:t>'1/2'</w:t>
        </w:r>
      </w:hyperlink>
      <w:r w:rsidR="000E3EE2" w:rsidRPr="001B07DB">
        <w:rPr>
          <w:color w:val="000000"/>
          <w:sz w:val="20"/>
          <w:szCs w:val="20"/>
          <w:shd w:val="clear" w:color="auto" w:fill="FFFFFF"/>
        </w:rPr>
        <w:t xml:space="preserve"> debut EP. The latter has already gathered over half-a-million cumulative streams and counting. In addition to plugs from the likes of </w:t>
      </w:r>
      <w:hyperlink r:id="rId13" w:history="1">
        <w:r w:rsidR="000E3EE2" w:rsidRPr="001B07DB">
          <w:rPr>
            <w:rStyle w:val="Hyperlink"/>
            <w:b/>
            <w:bCs/>
            <w:i/>
            <w:iCs/>
            <w:sz w:val="20"/>
            <w:szCs w:val="20"/>
            <w:shd w:val="clear" w:color="auto" w:fill="FFFFFF"/>
          </w:rPr>
          <w:t>American Songwriter</w:t>
        </w:r>
      </w:hyperlink>
      <w:r w:rsidR="000E3EE2" w:rsidRPr="001B07DB"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0E3EE2" w:rsidRPr="001B07DB">
        <w:rPr>
          <w:color w:val="000000"/>
          <w:sz w:val="20"/>
          <w:szCs w:val="20"/>
          <w:shd w:val="clear" w:color="auto" w:fill="FFFFFF"/>
        </w:rPr>
        <w:t>and more</w:t>
      </w:r>
      <w:r w:rsidR="00905B80">
        <w:rPr>
          <w:color w:val="000000"/>
          <w:sz w:val="20"/>
          <w:szCs w:val="20"/>
          <w:shd w:val="clear" w:color="auto" w:fill="FFFFFF"/>
        </w:rPr>
        <w:t>.</w:t>
      </w:r>
      <w:r w:rsidR="000E3EE2" w:rsidRPr="001B07DB">
        <w:rPr>
          <w:color w:val="000000"/>
          <w:sz w:val="20"/>
          <w:szCs w:val="20"/>
          <w:shd w:val="clear" w:color="auto" w:fill="FFFFFF"/>
        </w:rPr>
        <w:t xml:space="preserve"> </w:t>
      </w:r>
      <w:hyperlink r:id="rId14" w:history="1">
        <w:proofErr w:type="spellStart"/>
        <w:r w:rsidR="000E3EE2" w:rsidRPr="001B07DB">
          <w:rPr>
            <w:rStyle w:val="Hyperlink"/>
            <w:b/>
            <w:bCs/>
            <w:i/>
            <w:iCs/>
            <w:sz w:val="20"/>
            <w:szCs w:val="20"/>
            <w:shd w:val="clear" w:color="auto" w:fill="FFFFFF"/>
          </w:rPr>
          <w:t>Meaaww</w:t>
        </w:r>
        <w:proofErr w:type="spellEnd"/>
      </w:hyperlink>
      <w:r w:rsidR="000E3EE2" w:rsidRPr="001B07DB">
        <w:rPr>
          <w:color w:val="000000"/>
          <w:sz w:val="20"/>
          <w:szCs w:val="20"/>
          <w:shd w:val="clear" w:color="auto" w:fill="FFFFFF"/>
        </w:rPr>
        <w:t xml:space="preserve"> claimed, </w:t>
      </w:r>
      <w:r w:rsidR="000E3EE2" w:rsidRPr="001B07DB">
        <w:rPr>
          <w:i/>
          <w:iCs/>
          <w:color w:val="000000"/>
          <w:sz w:val="20"/>
          <w:szCs w:val="20"/>
          <w:shd w:val="clear" w:color="auto" w:fill="FFFFFF"/>
        </w:rPr>
        <w:t>“</w:t>
      </w:r>
      <w:r w:rsidR="000E3EE2" w:rsidRPr="001B07DB">
        <w:rPr>
          <w:b/>
          <w:bCs/>
          <w:i/>
          <w:iCs/>
          <w:color w:val="0B1822"/>
          <w:sz w:val="20"/>
          <w:szCs w:val="20"/>
          <w:shd w:val="clear" w:color="auto" w:fill="FFFFFF"/>
        </w:rPr>
        <w:t>more</w:t>
      </w:r>
      <w:r w:rsidR="000E3EE2" w:rsidRPr="001B07DB">
        <w:rPr>
          <w:i/>
          <w:iCs/>
          <w:color w:val="0B1822"/>
          <w:sz w:val="20"/>
          <w:szCs w:val="20"/>
          <w:shd w:val="clear" w:color="auto" w:fill="FFFFFF"/>
        </w:rPr>
        <w:t>’s '</w:t>
      </w:r>
      <w:r w:rsidR="000E3EE2" w:rsidRPr="001B07DB">
        <w:rPr>
          <w:b/>
          <w:bCs/>
          <w:i/>
          <w:iCs/>
          <w:color w:val="0B1822"/>
          <w:sz w:val="20"/>
          <w:szCs w:val="20"/>
          <w:shd w:val="clear" w:color="auto" w:fill="FFFFFF"/>
        </w:rPr>
        <w:t>1/2</w:t>
      </w:r>
      <w:r w:rsidR="000E3EE2" w:rsidRPr="001B07DB">
        <w:rPr>
          <w:i/>
          <w:iCs/>
          <w:color w:val="0B1822"/>
          <w:sz w:val="20"/>
          <w:szCs w:val="20"/>
          <w:shd w:val="clear" w:color="auto" w:fill="FFFFFF"/>
        </w:rPr>
        <w:t>' EP is a superbly produced and finely-crafted offering. It features classic song structures, strong melodies and psychedelic dabbling filtered through expressive guitars, dexterous drums and great vocal harmonies</w:t>
      </w:r>
      <w:r w:rsidR="000E3EE2" w:rsidRPr="001B07DB">
        <w:rPr>
          <w:color w:val="0B1822"/>
          <w:sz w:val="20"/>
          <w:szCs w:val="20"/>
          <w:shd w:val="clear" w:color="auto" w:fill="FFFFFF"/>
        </w:rPr>
        <w:t>.</w:t>
      </w:r>
      <w:r w:rsidR="000E3EE2" w:rsidRPr="001B07DB">
        <w:rPr>
          <w:i/>
          <w:iCs/>
          <w:color w:val="0B1822"/>
          <w:sz w:val="20"/>
          <w:szCs w:val="20"/>
          <w:shd w:val="clear" w:color="auto" w:fill="FFFFFF"/>
        </w:rPr>
        <w:t>”</w:t>
      </w:r>
      <w:r w:rsidR="00BD705F">
        <w:rPr>
          <w:i/>
          <w:iCs/>
          <w:color w:val="0B1822"/>
          <w:sz w:val="20"/>
          <w:szCs w:val="20"/>
          <w:shd w:val="clear" w:color="auto" w:fill="FFFFFF"/>
        </w:rPr>
        <w:t xml:space="preserve">  </w:t>
      </w:r>
      <w:r w:rsidR="00BD705F">
        <w:rPr>
          <w:color w:val="0B1822"/>
          <w:sz w:val="20"/>
          <w:szCs w:val="20"/>
          <w:shd w:val="clear" w:color="auto" w:fill="FFFFFF"/>
        </w:rPr>
        <w:t xml:space="preserve">Click </w:t>
      </w:r>
      <w:hyperlink r:id="rId15" w:history="1">
        <w:r w:rsidR="00BD705F" w:rsidRPr="00BD705F">
          <w:rPr>
            <w:rStyle w:val="Hyperlink"/>
            <w:b/>
            <w:bCs/>
            <w:sz w:val="20"/>
            <w:szCs w:val="20"/>
            <w:shd w:val="clear" w:color="auto" w:fill="FFFFFF"/>
          </w:rPr>
          <w:t>here</w:t>
        </w:r>
      </w:hyperlink>
      <w:r w:rsidR="00BD705F">
        <w:rPr>
          <w:color w:val="0B1822"/>
          <w:sz w:val="20"/>
          <w:szCs w:val="20"/>
          <w:shd w:val="clear" w:color="auto" w:fill="FFFFFF"/>
        </w:rPr>
        <w:t xml:space="preserve"> to stream the first 5-song EP </w:t>
      </w:r>
      <w:r w:rsidR="00BD705F" w:rsidRPr="00BD705F">
        <w:rPr>
          <w:b/>
          <w:bCs/>
          <w:color w:val="0B1822"/>
          <w:sz w:val="20"/>
          <w:szCs w:val="20"/>
          <w:shd w:val="clear" w:color="auto" w:fill="FFFFFF"/>
        </w:rPr>
        <w:t>‘1/2</w:t>
      </w:r>
      <w:r w:rsidR="00BD705F">
        <w:rPr>
          <w:b/>
          <w:bCs/>
          <w:color w:val="0B1822"/>
          <w:sz w:val="20"/>
          <w:szCs w:val="20"/>
          <w:shd w:val="clear" w:color="auto" w:fill="FFFFFF"/>
        </w:rPr>
        <w:t>.</w:t>
      </w:r>
      <w:r w:rsidR="00BD705F" w:rsidRPr="00BD705F">
        <w:rPr>
          <w:b/>
          <w:bCs/>
          <w:color w:val="0B1822"/>
          <w:sz w:val="20"/>
          <w:szCs w:val="20"/>
          <w:shd w:val="clear" w:color="auto" w:fill="FFFFFF"/>
        </w:rPr>
        <w:t>’</w:t>
      </w:r>
    </w:p>
    <w:p w14:paraId="7053B8DB" w14:textId="7CBAEA51" w:rsidR="000E3EE2" w:rsidRPr="001B07DB" w:rsidRDefault="000E3EE2" w:rsidP="000E3EE2">
      <w:pPr>
        <w:spacing w:line="240" w:lineRule="auto"/>
        <w:jc w:val="both"/>
        <w:rPr>
          <w:bCs/>
          <w:color w:val="1A1A1A"/>
          <w:sz w:val="20"/>
          <w:szCs w:val="20"/>
        </w:rPr>
      </w:pPr>
    </w:p>
    <w:p w14:paraId="56E79E39" w14:textId="5BE54502" w:rsidR="000E3EE2" w:rsidRPr="001B07DB" w:rsidRDefault="000E3EE2" w:rsidP="000E3EE2">
      <w:pPr>
        <w:spacing w:line="240" w:lineRule="auto"/>
        <w:jc w:val="both"/>
        <w:rPr>
          <w:bCs/>
          <w:sz w:val="20"/>
          <w:szCs w:val="20"/>
        </w:rPr>
      </w:pPr>
      <w:bookmarkStart w:id="2" w:name="_ichfwk5udqjw" w:colFirst="0" w:colLast="0"/>
      <w:bookmarkStart w:id="3" w:name="_Hlk79071217"/>
      <w:bookmarkEnd w:id="2"/>
      <w:r w:rsidRPr="001B07DB">
        <w:rPr>
          <w:bCs/>
          <w:sz w:val="20"/>
          <w:szCs w:val="20"/>
        </w:rPr>
        <w:t xml:space="preserve">Expect much more from </w:t>
      </w:r>
      <w:r w:rsidRPr="001B07DB">
        <w:rPr>
          <w:b/>
          <w:sz w:val="20"/>
          <w:szCs w:val="20"/>
        </w:rPr>
        <w:t xml:space="preserve">more* </w:t>
      </w:r>
      <w:r w:rsidRPr="001B07DB">
        <w:rPr>
          <w:bCs/>
          <w:sz w:val="20"/>
          <w:szCs w:val="20"/>
        </w:rPr>
        <w:t>to be revealed soon. Until then go</w:t>
      </w:r>
      <w:r w:rsidRPr="001B07DB">
        <w:rPr>
          <w:b/>
          <w:sz w:val="20"/>
          <w:szCs w:val="20"/>
        </w:rPr>
        <w:t xml:space="preserve"> </w:t>
      </w:r>
      <w:hyperlink r:id="rId16" w:history="1">
        <w:r w:rsidRPr="001B07DB">
          <w:rPr>
            <w:rStyle w:val="Hyperlink"/>
            <w:b/>
            <w:sz w:val="20"/>
            <w:szCs w:val="20"/>
          </w:rPr>
          <w:t>here</w:t>
        </w:r>
      </w:hyperlink>
      <w:r w:rsidRPr="001B07DB">
        <w:rPr>
          <w:bCs/>
          <w:sz w:val="20"/>
          <w:szCs w:val="20"/>
        </w:rPr>
        <w:t>.</w:t>
      </w:r>
      <w:r w:rsidRPr="001B07DB">
        <w:rPr>
          <w:sz w:val="20"/>
          <w:szCs w:val="20"/>
        </w:rPr>
        <w:t xml:space="preserve"> </w:t>
      </w:r>
    </w:p>
    <w:bookmarkEnd w:id="3"/>
    <w:p w14:paraId="0EADC382" w14:textId="77777777" w:rsidR="000E3EE2" w:rsidRPr="001B07DB" w:rsidRDefault="000E3EE2" w:rsidP="000E3EE2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B07DB">
        <w:rPr>
          <w:sz w:val="20"/>
          <w:szCs w:val="20"/>
        </w:rPr>
        <w:t> </w:t>
      </w:r>
    </w:p>
    <w:p w14:paraId="3B31FAB0" w14:textId="28B45D41" w:rsidR="000E3EE2" w:rsidRDefault="000E3EE2" w:rsidP="000E3EE2">
      <w:pPr>
        <w:spacing w:line="240" w:lineRule="auto"/>
        <w:jc w:val="center"/>
        <w:rPr>
          <w:b/>
          <w:sz w:val="20"/>
          <w:szCs w:val="20"/>
        </w:rPr>
      </w:pPr>
      <w:r w:rsidRPr="001B07DB">
        <w:rPr>
          <w:b/>
          <w:sz w:val="20"/>
          <w:szCs w:val="20"/>
        </w:rPr>
        <w:t># # #</w:t>
      </w:r>
    </w:p>
    <w:p w14:paraId="2A6A4FBF" w14:textId="77777777" w:rsidR="001B07DB" w:rsidRPr="001B07DB" w:rsidRDefault="001B07DB" w:rsidP="000E3EE2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076B0F14" w14:textId="6C0E7416" w:rsidR="000E3EE2" w:rsidRPr="001B07DB" w:rsidRDefault="000E3EE2" w:rsidP="000E3EE2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1B07DB">
        <w:rPr>
          <w:sz w:val="20"/>
          <w:szCs w:val="20"/>
        </w:rPr>
        <w:t xml:space="preserve">For further information, contact </w:t>
      </w:r>
      <w:r w:rsidRPr="001B07DB">
        <w:rPr>
          <w:b/>
          <w:sz w:val="20"/>
          <w:szCs w:val="20"/>
        </w:rPr>
        <w:t>Rick Gershon</w:t>
      </w:r>
      <w:r w:rsidRPr="001B07DB">
        <w:rPr>
          <w:sz w:val="20"/>
          <w:szCs w:val="20"/>
        </w:rPr>
        <w:t xml:space="preserve"> at Warner Record</w:t>
      </w:r>
      <w:r w:rsidR="0021154A">
        <w:rPr>
          <w:sz w:val="20"/>
          <w:szCs w:val="20"/>
        </w:rPr>
        <w:t>s</w:t>
      </w:r>
      <w:r w:rsidRPr="001B07DB">
        <w:rPr>
          <w:sz w:val="20"/>
          <w:szCs w:val="20"/>
        </w:rPr>
        <w:t xml:space="preserve"> Publicity:</w:t>
      </w:r>
    </w:p>
    <w:p w14:paraId="312E1D47" w14:textId="77777777" w:rsidR="000E3EE2" w:rsidRPr="001B07DB" w:rsidRDefault="00905B80" w:rsidP="000E3EE2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hyperlink r:id="rId17">
        <w:r w:rsidR="000E3EE2" w:rsidRPr="001B07DB">
          <w:rPr>
            <w:b/>
            <w:color w:val="0000FF"/>
            <w:sz w:val="20"/>
            <w:szCs w:val="20"/>
            <w:u w:val="single"/>
          </w:rPr>
          <w:t>rick.gershon@warnerrecords.com</w:t>
        </w:r>
      </w:hyperlink>
    </w:p>
    <w:p w14:paraId="5125EA4F" w14:textId="77777777" w:rsidR="000E3EE2" w:rsidRPr="001B07DB" w:rsidRDefault="000E3EE2" w:rsidP="000E3EE2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1B07DB">
        <w:rPr>
          <w:sz w:val="20"/>
          <w:szCs w:val="20"/>
        </w:rPr>
        <w:t> </w:t>
      </w:r>
    </w:p>
    <w:p w14:paraId="369AB769" w14:textId="77777777" w:rsidR="000E3EE2" w:rsidRPr="001B07DB" w:rsidRDefault="000E3EE2" w:rsidP="000E3EE2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1B07DB">
        <w:rPr>
          <w:b/>
          <w:sz w:val="20"/>
          <w:szCs w:val="20"/>
        </w:rPr>
        <w:t>Follow more*:</w:t>
      </w:r>
    </w:p>
    <w:p w14:paraId="687B0165" w14:textId="2797D339" w:rsidR="000E3EE2" w:rsidRPr="001B07DB" w:rsidRDefault="00905B80" w:rsidP="000E3EE2">
      <w:pPr>
        <w:spacing w:line="240" w:lineRule="auto"/>
        <w:jc w:val="center"/>
        <w:rPr>
          <w:b/>
          <w:color w:val="0432FF"/>
          <w:sz w:val="20"/>
          <w:szCs w:val="20"/>
        </w:rPr>
      </w:pPr>
      <w:hyperlink r:id="rId18">
        <w:r w:rsidR="000E3EE2" w:rsidRPr="001B07DB">
          <w:rPr>
            <w:b/>
            <w:color w:val="0563C1"/>
            <w:sz w:val="20"/>
            <w:szCs w:val="20"/>
            <w:u w:val="single"/>
          </w:rPr>
          <w:t>Offici</w:t>
        </w:r>
        <w:r w:rsidR="000E3EE2" w:rsidRPr="001B07DB">
          <w:rPr>
            <w:b/>
            <w:color w:val="0563C1"/>
            <w:sz w:val="20"/>
            <w:szCs w:val="20"/>
            <w:u w:val="single"/>
          </w:rPr>
          <w:t>a</w:t>
        </w:r>
        <w:r w:rsidR="000E3EE2" w:rsidRPr="001B07DB">
          <w:rPr>
            <w:b/>
            <w:color w:val="0563C1"/>
            <w:sz w:val="20"/>
            <w:szCs w:val="20"/>
            <w:u w:val="single"/>
          </w:rPr>
          <w:t>l</w:t>
        </w:r>
      </w:hyperlink>
      <w:r w:rsidR="000E3EE2" w:rsidRPr="001B07DB">
        <w:rPr>
          <w:b/>
          <w:sz w:val="20"/>
          <w:szCs w:val="20"/>
        </w:rPr>
        <w:t xml:space="preserve"> |</w:t>
      </w:r>
      <w:r w:rsidR="000E3EE2" w:rsidRPr="001B07DB">
        <w:rPr>
          <w:sz w:val="20"/>
          <w:szCs w:val="20"/>
        </w:rPr>
        <w:t xml:space="preserve"> </w:t>
      </w:r>
      <w:hyperlink r:id="rId19">
        <w:r w:rsidR="000E3EE2" w:rsidRPr="001B07DB">
          <w:rPr>
            <w:b/>
            <w:color w:val="0432FF"/>
            <w:sz w:val="20"/>
            <w:szCs w:val="20"/>
            <w:u w:val="single"/>
          </w:rPr>
          <w:t>Instagram</w:t>
        </w:r>
      </w:hyperlink>
      <w:r w:rsidR="00A22FB5">
        <w:rPr>
          <w:b/>
          <w:sz w:val="20"/>
          <w:szCs w:val="20"/>
        </w:rPr>
        <w:t xml:space="preserve"> </w:t>
      </w:r>
      <w:r w:rsidR="000E3EE2" w:rsidRPr="001B07DB">
        <w:rPr>
          <w:b/>
          <w:sz w:val="20"/>
          <w:szCs w:val="20"/>
          <w:u w:val="single"/>
        </w:rPr>
        <w:t>|</w:t>
      </w:r>
      <w:r w:rsidR="00A22FB5">
        <w:rPr>
          <w:b/>
          <w:sz w:val="20"/>
          <w:szCs w:val="20"/>
        </w:rPr>
        <w:t xml:space="preserve"> </w:t>
      </w:r>
      <w:hyperlink r:id="rId20">
        <w:r w:rsidR="000E3EE2" w:rsidRPr="001B07DB">
          <w:rPr>
            <w:b/>
            <w:color w:val="0432FF"/>
            <w:sz w:val="20"/>
            <w:szCs w:val="20"/>
            <w:u w:val="single"/>
          </w:rPr>
          <w:t>Fac</w:t>
        </w:r>
        <w:r w:rsidR="000E3EE2" w:rsidRPr="001B07DB">
          <w:rPr>
            <w:b/>
            <w:color w:val="0432FF"/>
            <w:sz w:val="20"/>
            <w:szCs w:val="20"/>
            <w:u w:val="single"/>
          </w:rPr>
          <w:t>e</w:t>
        </w:r>
        <w:r w:rsidR="000E3EE2" w:rsidRPr="001B07DB">
          <w:rPr>
            <w:b/>
            <w:color w:val="0432FF"/>
            <w:sz w:val="20"/>
            <w:szCs w:val="20"/>
            <w:u w:val="single"/>
          </w:rPr>
          <w:t>book</w:t>
        </w:r>
      </w:hyperlink>
      <w:r w:rsidR="000E3EE2" w:rsidRPr="001B07DB">
        <w:rPr>
          <w:b/>
          <w:sz w:val="20"/>
          <w:szCs w:val="20"/>
        </w:rPr>
        <w:t xml:space="preserve"> | </w:t>
      </w:r>
      <w:hyperlink r:id="rId21">
        <w:r w:rsidR="000E3EE2" w:rsidRPr="001B07DB">
          <w:rPr>
            <w:b/>
            <w:color w:val="0432FF"/>
            <w:sz w:val="20"/>
            <w:szCs w:val="20"/>
            <w:u w:val="single"/>
          </w:rPr>
          <w:t>Twi</w:t>
        </w:r>
        <w:r w:rsidR="000E3EE2" w:rsidRPr="001B07DB">
          <w:rPr>
            <w:b/>
            <w:color w:val="0432FF"/>
            <w:sz w:val="20"/>
            <w:szCs w:val="20"/>
            <w:u w:val="single"/>
          </w:rPr>
          <w:t>t</w:t>
        </w:r>
        <w:r w:rsidR="000E3EE2" w:rsidRPr="001B07DB">
          <w:rPr>
            <w:b/>
            <w:color w:val="0432FF"/>
            <w:sz w:val="20"/>
            <w:szCs w:val="20"/>
            <w:u w:val="single"/>
          </w:rPr>
          <w:t>ter</w:t>
        </w:r>
      </w:hyperlink>
      <w:r w:rsidR="000E3EE2" w:rsidRPr="001B07DB">
        <w:rPr>
          <w:b/>
          <w:sz w:val="20"/>
          <w:szCs w:val="20"/>
        </w:rPr>
        <w:t xml:space="preserve"> | </w:t>
      </w:r>
      <w:hyperlink r:id="rId22" w:history="1">
        <w:r w:rsidR="000E3EE2" w:rsidRPr="001B07DB">
          <w:rPr>
            <w:rStyle w:val="Hyperlink"/>
            <w:b/>
            <w:sz w:val="20"/>
            <w:szCs w:val="20"/>
          </w:rPr>
          <w:t>YouTu</w:t>
        </w:r>
        <w:r w:rsidR="000E3EE2" w:rsidRPr="001B07DB">
          <w:rPr>
            <w:rStyle w:val="Hyperlink"/>
            <w:b/>
            <w:sz w:val="20"/>
            <w:szCs w:val="20"/>
          </w:rPr>
          <w:t>b</w:t>
        </w:r>
        <w:r w:rsidR="000E3EE2" w:rsidRPr="001B07DB">
          <w:rPr>
            <w:rStyle w:val="Hyperlink"/>
            <w:b/>
            <w:sz w:val="20"/>
            <w:szCs w:val="20"/>
          </w:rPr>
          <w:t>e</w:t>
        </w:r>
      </w:hyperlink>
      <w:r w:rsidR="000E3EE2" w:rsidRPr="001B07DB">
        <w:rPr>
          <w:b/>
          <w:sz w:val="20"/>
          <w:szCs w:val="20"/>
        </w:rPr>
        <w:t xml:space="preserve"> | </w:t>
      </w:r>
      <w:hyperlink r:id="rId23">
        <w:r w:rsidR="000E3EE2" w:rsidRPr="001B07DB">
          <w:rPr>
            <w:b/>
            <w:color w:val="0432FF"/>
            <w:sz w:val="20"/>
            <w:szCs w:val="20"/>
            <w:u w:val="single"/>
          </w:rPr>
          <w:t>Press M</w:t>
        </w:r>
        <w:r w:rsidR="000E3EE2" w:rsidRPr="001B07DB">
          <w:rPr>
            <w:b/>
            <w:color w:val="0432FF"/>
            <w:sz w:val="20"/>
            <w:szCs w:val="20"/>
            <w:u w:val="single"/>
          </w:rPr>
          <w:t>a</w:t>
        </w:r>
        <w:r w:rsidR="000E3EE2" w:rsidRPr="001B07DB">
          <w:rPr>
            <w:b/>
            <w:color w:val="0432FF"/>
            <w:sz w:val="20"/>
            <w:szCs w:val="20"/>
            <w:u w:val="single"/>
          </w:rPr>
          <w:t>terials</w:t>
        </w:r>
      </w:hyperlink>
      <w:r w:rsidR="000E3EE2" w:rsidRPr="001B07DB">
        <w:rPr>
          <w:b/>
          <w:color w:val="0432FF"/>
          <w:sz w:val="20"/>
          <w:szCs w:val="20"/>
        </w:rPr>
        <w:t xml:space="preserve"> </w:t>
      </w:r>
    </w:p>
    <w:p w14:paraId="51F1801E" w14:textId="77777777" w:rsidR="000E3EE2" w:rsidRDefault="000E3EE2" w:rsidP="000E3EE2">
      <w:pPr>
        <w:spacing w:line="240" w:lineRule="auto"/>
        <w:jc w:val="center"/>
        <w:rPr>
          <w:b/>
          <w:color w:val="0432FF"/>
          <w:sz w:val="20"/>
          <w:szCs w:val="20"/>
        </w:rPr>
      </w:pPr>
      <w:r w:rsidRPr="005D15A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B7393AE" wp14:editId="2BF561C3">
            <wp:extent cx="1447800" cy="525780"/>
            <wp:effectExtent l="0" t="0" r="0" b="7620"/>
            <wp:docPr id="3" name="Picture 3" descr="small Warner Records Black On Whit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Warner Records Black On White (1)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39ED4" w14:textId="77777777" w:rsidR="00414D65" w:rsidRDefault="00905B80"/>
    <w:sectPr w:rsidR="00414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07685"/>
    <w:multiLevelType w:val="hybridMultilevel"/>
    <w:tmpl w:val="F8E88F1E"/>
    <w:lvl w:ilvl="0" w:tplc="290AB3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E757F"/>
    <w:multiLevelType w:val="hybridMultilevel"/>
    <w:tmpl w:val="F1E6B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E2"/>
    <w:rsid w:val="00022E61"/>
    <w:rsid w:val="000E3EE2"/>
    <w:rsid w:val="000F4DA1"/>
    <w:rsid w:val="001B07DB"/>
    <w:rsid w:val="0021154A"/>
    <w:rsid w:val="00255682"/>
    <w:rsid w:val="003D0EBC"/>
    <w:rsid w:val="004540A0"/>
    <w:rsid w:val="004C59DE"/>
    <w:rsid w:val="004D530B"/>
    <w:rsid w:val="00692071"/>
    <w:rsid w:val="00905B80"/>
    <w:rsid w:val="00961AEF"/>
    <w:rsid w:val="00A22FB5"/>
    <w:rsid w:val="00A26C05"/>
    <w:rsid w:val="00A86902"/>
    <w:rsid w:val="00AE76BD"/>
    <w:rsid w:val="00B401AD"/>
    <w:rsid w:val="00BD705F"/>
    <w:rsid w:val="00C41942"/>
    <w:rsid w:val="00CE1B4B"/>
    <w:rsid w:val="00D402B3"/>
    <w:rsid w:val="00D41675"/>
    <w:rsid w:val="00E8666B"/>
    <w:rsid w:val="00EC052A"/>
    <w:rsid w:val="00F55572"/>
    <w:rsid w:val="00F9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26C2F"/>
  <w15:chartTrackingRefBased/>
  <w15:docId w15:val="{E85B1040-1E55-40E8-BDC3-84F86D28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EE2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E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3EE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D53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530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C5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warnerrecords.com/wp-content/uploads/2021/09/more-22-ep-artwork-scaled.jpg" TargetMode="External"/><Relationship Id="rId13" Type="http://schemas.openxmlformats.org/officeDocument/2006/relationships/hyperlink" Target="https://americansongwriter.com/los-angeles-duo-more-release-their-debut-ep-1-2/" TargetMode="External"/><Relationship Id="rId18" Type="http://schemas.openxmlformats.org/officeDocument/2006/relationships/hyperlink" Target="https://nam04.safelinks.protection.outlook.com/?url=https%3A%2F%2Fwww.moretheband.com%2F&amp;data=02%7C01%7CRick.Gershon%40warnerrecords.com%7Ce29e7142537b406ea79508d8283887d2%7C8367939002ec4ba1ad3d69da3fdd637e%7C0%7C0%7C637303570552819318&amp;sdata=gKaN%2B%2FTXA6H%2FE0sAmOTLYOg%2FpejEd0N9oydIB3%2Fli6o%3D&amp;reserved=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nam04.safelinks.protection.outlook.com/?url=https%3A%2F%2Ftwitter.com%2Fmoremp3&amp;data=02%7C01%7CRick.Gershon%40warnerrecords.com%7Ce29e7142537b406ea79508d8283887d2%7C8367939002ec4ba1ad3d69da3fdd637e%7C0%7C0%7C637303570552839308&amp;sdata=Nm9cIHSbyQSYf3gQEqIqRHYvREFMnq0P4OCT8KZaWEo%3D&amp;reserved=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more.lnk.to/1of2" TargetMode="External"/><Relationship Id="rId17" Type="http://schemas.openxmlformats.org/officeDocument/2006/relationships/hyperlink" Target="mailto:rick.gershon@warnerrecords.com" TargetMode="External"/><Relationship Id="rId25" Type="http://schemas.openxmlformats.org/officeDocument/2006/relationships/image" Target="cid:F80D137C-BC34-4EA9-8B61-74AF2C8054F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retheband.com/" TargetMode="External"/><Relationship Id="rId20" Type="http://schemas.openxmlformats.org/officeDocument/2006/relationships/hyperlink" Target="https://nam04.safelinks.protection.outlook.com/?url=https%3A%2F%2Ffacebook.com%2Fmoremp3&amp;data=02%7C01%7CRick.Gershon%40warnerrecords.com%7Ce29e7142537b406ea79508d8283887d2%7C8367939002ec4ba1ad3d69da3fdd637e%7C0%7C0%7C637303570552839308&amp;sdata=7hb8Infa%2FVVKTa6jdD1yUrAp3Fi25Dx3c1%2FxP6JmTNc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bkyWl3YZG4" TargetMode="External"/><Relationship Id="rId11" Type="http://schemas.openxmlformats.org/officeDocument/2006/relationships/hyperlink" Target="https://sbbowl.com/home" TargetMode="External"/><Relationship Id="rId24" Type="http://schemas.openxmlformats.org/officeDocument/2006/relationships/image" Target="media/image2.jpeg"/><Relationship Id="rId5" Type="http://schemas.openxmlformats.org/officeDocument/2006/relationships/hyperlink" Target="https://more.lnk.to/KIITFvideo" TargetMode="External"/><Relationship Id="rId15" Type="http://schemas.openxmlformats.org/officeDocument/2006/relationships/hyperlink" Target="https://more.lnk.to/1of2" TargetMode="External"/><Relationship Id="rId23" Type="http://schemas.openxmlformats.org/officeDocument/2006/relationships/hyperlink" Target="https://nam04.safelinks.protection.outlook.com/?url=https%3A%2F%2Fpress.warnerrecords.com%2Fmore%2F&amp;data=02%7C01%7CRick.Gershon%40warnerrecords.com%7Ce29e7142537b406ea79508d8283887d2%7C8367939002ec4ba1ad3d69da3fdd637e%7C0%7C0%7C637303570552849305&amp;sdata=6aNGfbmvpi70Cj8IO7sqevqozdYi790cHnWmfT52wZg%3D&amp;reserved=0" TargetMode="External"/><Relationship Id="rId10" Type="http://schemas.openxmlformats.org/officeDocument/2006/relationships/hyperlink" Target="https://more.lnk.to/KIITFvideo" TargetMode="External"/><Relationship Id="rId19" Type="http://schemas.openxmlformats.org/officeDocument/2006/relationships/hyperlink" Target="https://www.instagram.com/moretheba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re.lnk.to/2of2" TargetMode="External"/><Relationship Id="rId14" Type="http://schemas.openxmlformats.org/officeDocument/2006/relationships/hyperlink" Target="https://meaww.com/more-la-indie-band-era-defying-melodic-pop-rock-kane-ritchotte-malcolm-mc-rae-tony-berg-riley-keough" TargetMode="External"/><Relationship Id="rId22" Type="http://schemas.openxmlformats.org/officeDocument/2006/relationships/hyperlink" Target="https://www.youtube.com/channel/UC1PeiNDN1_oSAYgGRn09-m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Gershon, Rick</dc:creator>
  <cp:keywords/>
  <dc:description/>
  <cp:lastModifiedBy>Huynh, Jenny</cp:lastModifiedBy>
  <cp:revision>3</cp:revision>
  <dcterms:created xsi:type="dcterms:W3CDTF">2021-09-09T17:29:00Z</dcterms:created>
  <dcterms:modified xsi:type="dcterms:W3CDTF">2021-09-09T19:13:00Z</dcterms:modified>
</cp:coreProperties>
</file>