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A9A0" w14:textId="63A15542" w:rsidR="00EF6833" w:rsidRDefault="0001136B" w:rsidP="0001136B">
      <w:pPr>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inline distT="0" distB="0" distL="0" distR="0" wp14:anchorId="3F50A064" wp14:editId="756AEDAB">
            <wp:extent cx="2209800" cy="545873"/>
            <wp:effectExtent l="0" t="0" r="0" b="63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348" cy="550949"/>
                    </a:xfrm>
                    <a:prstGeom prst="rect">
                      <a:avLst/>
                    </a:prstGeom>
                  </pic:spPr>
                </pic:pic>
              </a:graphicData>
            </a:graphic>
          </wp:inline>
        </w:drawing>
      </w:r>
    </w:p>
    <w:p w14:paraId="21CA3CCA" w14:textId="34F8B527" w:rsidR="00EF6833" w:rsidRDefault="00EF6833">
      <w:pPr>
        <w:rPr>
          <w:rFonts w:ascii="Times New Roman" w:eastAsia="Times New Roman" w:hAnsi="Times New Roman" w:cs="Times New Roman"/>
          <w:b/>
          <w:sz w:val="18"/>
          <w:szCs w:val="18"/>
        </w:rPr>
      </w:pPr>
    </w:p>
    <w:p w14:paraId="00000008" w14:textId="77777777" w:rsidR="00DA7BFD" w:rsidRDefault="00DA7BFD">
      <w:pPr>
        <w:shd w:val="clear" w:color="auto" w:fill="FFFFFF"/>
        <w:rPr>
          <w:rFonts w:ascii="Times New Roman" w:eastAsia="Times New Roman" w:hAnsi="Times New Roman" w:cs="Times New Roman"/>
          <w:color w:val="1A1A1A"/>
          <w:sz w:val="18"/>
          <w:szCs w:val="18"/>
        </w:rPr>
      </w:pPr>
    </w:p>
    <w:p w14:paraId="580D6561" w14:textId="691C7B45" w:rsidR="006F0FBB" w:rsidRDefault="0001136B" w:rsidP="006F0FBB">
      <w:pPr>
        <w:shd w:val="clear" w:color="auto" w:fill="FFFFFF"/>
        <w:rPr>
          <w:rFonts w:eastAsia="Times New Roman"/>
          <w:color w:val="1A1A1A"/>
          <w:sz w:val="20"/>
          <w:szCs w:val="20"/>
        </w:rPr>
      </w:pPr>
      <w:r>
        <w:rPr>
          <w:rFonts w:eastAsia="Times New Roman"/>
          <w:b/>
          <w:color w:val="1A1A1A"/>
          <w:sz w:val="20"/>
          <w:szCs w:val="20"/>
        </w:rPr>
        <w:t>more*</w:t>
      </w:r>
      <w:r w:rsidR="006F0FBB">
        <w:rPr>
          <w:rFonts w:eastAsia="Times New Roman"/>
          <w:b/>
          <w:color w:val="1A1A1A"/>
          <w:sz w:val="20"/>
          <w:szCs w:val="20"/>
        </w:rPr>
        <w:t xml:space="preserve"> </w:t>
      </w:r>
      <w:r w:rsidR="006F0FBB">
        <w:rPr>
          <w:rFonts w:eastAsia="Times New Roman"/>
          <w:color w:val="1A1A1A"/>
          <w:sz w:val="20"/>
          <w:szCs w:val="20"/>
        </w:rPr>
        <w:t xml:space="preserve">is a new duo comprised of Los Angeles-based songwriters, vocalists, and multi-instrumentalists </w:t>
      </w:r>
      <w:r w:rsidR="006F0FBB">
        <w:rPr>
          <w:rFonts w:eastAsia="Times New Roman"/>
          <w:b/>
          <w:color w:val="1A1A1A"/>
          <w:sz w:val="20"/>
          <w:szCs w:val="20"/>
        </w:rPr>
        <w:t xml:space="preserve">Kane </w:t>
      </w:r>
      <w:proofErr w:type="spellStart"/>
      <w:r w:rsidR="006F0FBB">
        <w:rPr>
          <w:rFonts w:eastAsia="Times New Roman"/>
          <w:b/>
          <w:color w:val="1A1A1A"/>
          <w:sz w:val="20"/>
          <w:szCs w:val="20"/>
        </w:rPr>
        <w:t>Ritchotte</w:t>
      </w:r>
      <w:proofErr w:type="spellEnd"/>
      <w:r w:rsidR="006F0FBB">
        <w:rPr>
          <w:rFonts w:eastAsia="Times New Roman"/>
          <w:color w:val="1A1A1A"/>
          <w:sz w:val="20"/>
          <w:szCs w:val="20"/>
        </w:rPr>
        <w:t xml:space="preserve"> and </w:t>
      </w:r>
      <w:r w:rsidR="006F0FBB">
        <w:rPr>
          <w:rFonts w:eastAsia="Times New Roman"/>
          <w:b/>
          <w:color w:val="1A1A1A"/>
          <w:sz w:val="20"/>
          <w:szCs w:val="20"/>
        </w:rPr>
        <w:t>Malcolm McRae</w:t>
      </w:r>
      <w:r w:rsidR="006F0FBB">
        <w:rPr>
          <w:rFonts w:eastAsia="Times New Roman"/>
          <w:color w:val="1A1A1A"/>
          <w:sz w:val="20"/>
          <w:szCs w:val="20"/>
        </w:rPr>
        <w:t xml:space="preserve">. The preternaturally talented and synchronized pair paints the modern rock and roll canvas with a powerful, melodic guitar sound mixed with wry intelligence and a tinge of psychedelic flair. Steeped in inspiration from legendary alt-pop forebears like John Lennon, Harry Nilsson, and Jeff Lynne, and sunbaked in adventurous yet calculated art behemoths like Can, Bowie, and Gorillaz, the group is set to charge out of the gates with two EPs of warm, shimmery guitar pop later this year. Mentored and produced by legendary producer Tony Berg, </w:t>
      </w:r>
      <w:r w:rsidR="006F0FBB">
        <w:rPr>
          <w:rFonts w:eastAsia="Times New Roman"/>
          <w:b/>
          <w:color w:val="1A1A1A"/>
          <w:sz w:val="20"/>
          <w:szCs w:val="20"/>
        </w:rPr>
        <w:t>more</w:t>
      </w:r>
      <w:r>
        <w:rPr>
          <w:rFonts w:eastAsia="Times New Roman"/>
          <w:b/>
          <w:color w:val="1A1A1A"/>
          <w:sz w:val="20"/>
          <w:szCs w:val="20"/>
        </w:rPr>
        <w:t>*</w:t>
      </w:r>
      <w:r w:rsidR="006F0FBB">
        <w:rPr>
          <w:rFonts w:eastAsia="Times New Roman"/>
          <w:color w:val="1A1A1A"/>
          <w:sz w:val="20"/>
          <w:szCs w:val="20"/>
        </w:rPr>
        <w:t xml:space="preserve"> is resolved to set a bold new standard for modern rock and roll by offering a fresh, urgent take on a familiar vibe and sound.</w:t>
      </w:r>
    </w:p>
    <w:p w14:paraId="14F70C70" w14:textId="77777777" w:rsidR="006F0FBB" w:rsidRDefault="006F0FBB" w:rsidP="006F0FBB">
      <w:pPr>
        <w:shd w:val="clear" w:color="auto" w:fill="FFFFFF"/>
        <w:rPr>
          <w:rFonts w:eastAsia="Times New Roman"/>
          <w:color w:val="1A1A1A"/>
          <w:sz w:val="20"/>
          <w:szCs w:val="20"/>
        </w:rPr>
      </w:pPr>
    </w:p>
    <w:p w14:paraId="64A4E220" w14:textId="42A093F5" w:rsidR="006F0FBB" w:rsidRDefault="006F0FBB" w:rsidP="006F0FBB">
      <w:pPr>
        <w:shd w:val="clear" w:color="auto" w:fill="FFFFFF"/>
        <w:rPr>
          <w:rFonts w:eastAsia="Times New Roman"/>
          <w:color w:val="1A1A1A"/>
          <w:sz w:val="20"/>
          <w:szCs w:val="20"/>
        </w:rPr>
      </w:pPr>
      <w:r>
        <w:rPr>
          <w:rFonts w:eastAsia="Times New Roman"/>
          <w:color w:val="1A1A1A"/>
          <w:sz w:val="20"/>
          <w:szCs w:val="20"/>
        </w:rPr>
        <w:t xml:space="preserve">Although their kindred spirits and seamless collaboration suggests an ancient bond, </w:t>
      </w:r>
      <w:proofErr w:type="spellStart"/>
      <w:r>
        <w:rPr>
          <w:rFonts w:eastAsia="Times New Roman"/>
          <w:color w:val="1A1A1A"/>
          <w:sz w:val="20"/>
          <w:szCs w:val="20"/>
        </w:rPr>
        <w:t>Ritchotte</w:t>
      </w:r>
      <w:proofErr w:type="spellEnd"/>
      <w:r>
        <w:rPr>
          <w:rFonts w:eastAsia="Times New Roman"/>
          <w:color w:val="1A1A1A"/>
          <w:sz w:val="20"/>
          <w:szCs w:val="20"/>
        </w:rPr>
        <w:t xml:space="preserve"> and McRae first met through mutual acquaintances in Los Angeles just a few years ago. </w:t>
      </w:r>
      <w:proofErr w:type="spellStart"/>
      <w:r>
        <w:rPr>
          <w:rFonts w:eastAsia="Times New Roman"/>
          <w:color w:val="1A1A1A"/>
          <w:sz w:val="20"/>
          <w:szCs w:val="20"/>
        </w:rPr>
        <w:t>Ritchotte</w:t>
      </w:r>
      <w:proofErr w:type="spellEnd"/>
      <w:r>
        <w:rPr>
          <w:rFonts w:eastAsia="Times New Roman"/>
          <w:color w:val="1A1A1A"/>
          <w:sz w:val="20"/>
          <w:szCs w:val="20"/>
        </w:rPr>
        <w:t xml:space="preserve"> had made a name for himself as a drummer with acts like </w:t>
      </w:r>
      <w:proofErr w:type="spellStart"/>
      <w:r>
        <w:rPr>
          <w:rFonts w:eastAsia="Times New Roman"/>
          <w:color w:val="1A1A1A"/>
          <w:sz w:val="20"/>
          <w:szCs w:val="20"/>
        </w:rPr>
        <w:t>Portugal.The</w:t>
      </w:r>
      <w:proofErr w:type="spellEnd"/>
      <w:r>
        <w:rPr>
          <w:rFonts w:eastAsia="Times New Roman"/>
          <w:color w:val="1A1A1A"/>
          <w:sz w:val="20"/>
          <w:szCs w:val="20"/>
        </w:rPr>
        <w:t xml:space="preserve"> Man and </w:t>
      </w:r>
      <w:proofErr w:type="spellStart"/>
      <w:r>
        <w:rPr>
          <w:rFonts w:eastAsia="Times New Roman"/>
          <w:color w:val="1A1A1A"/>
          <w:sz w:val="20"/>
          <w:szCs w:val="20"/>
        </w:rPr>
        <w:t>Grouplove</w:t>
      </w:r>
      <w:proofErr w:type="spellEnd"/>
      <w:r>
        <w:rPr>
          <w:rFonts w:eastAsia="Times New Roman"/>
          <w:color w:val="1A1A1A"/>
          <w:sz w:val="20"/>
          <w:szCs w:val="20"/>
        </w:rPr>
        <w:t xml:space="preserve"> but was seeking an outlet to exercise his multi-faceted musicianship; meanwhile, McRae, an architecture school dropout, was newly arrived to the LA scene from his Alabama stomping grounds on a quest to expand his music talents. Recognizing an immediate kinship—in influences, approach, and beyond—they decided to form a band.</w:t>
      </w:r>
    </w:p>
    <w:p w14:paraId="2483E3BB" w14:textId="77777777" w:rsidR="006F0FBB" w:rsidRDefault="006F0FBB" w:rsidP="006F0FBB">
      <w:pPr>
        <w:shd w:val="clear" w:color="auto" w:fill="FFFFFF"/>
        <w:rPr>
          <w:rFonts w:eastAsia="Times New Roman"/>
          <w:color w:val="1A1A1A"/>
          <w:sz w:val="20"/>
          <w:szCs w:val="20"/>
        </w:rPr>
      </w:pPr>
    </w:p>
    <w:p w14:paraId="7D99FFB9" w14:textId="387726FA" w:rsidR="006F0FBB" w:rsidRDefault="006F0FBB" w:rsidP="006F0FBB">
      <w:pPr>
        <w:shd w:val="clear" w:color="auto" w:fill="FFFFFF"/>
        <w:rPr>
          <w:rFonts w:eastAsia="Times New Roman"/>
          <w:color w:val="1A1A1A"/>
          <w:sz w:val="20"/>
          <w:szCs w:val="20"/>
        </w:rPr>
      </w:pPr>
      <w:r>
        <w:rPr>
          <w:rFonts w:eastAsia="Times New Roman"/>
          <w:color w:val="1A1A1A"/>
          <w:sz w:val="20"/>
          <w:szCs w:val="20"/>
        </w:rPr>
        <w:t xml:space="preserve">Focusing on the methods of songwriting and craftsmanship that were perhaps more popular with their analog heroes of earlier eras, </w:t>
      </w:r>
      <w:r>
        <w:rPr>
          <w:rFonts w:eastAsia="Times New Roman"/>
          <w:b/>
          <w:color w:val="1A1A1A"/>
          <w:sz w:val="20"/>
          <w:szCs w:val="20"/>
        </w:rPr>
        <w:t>more</w:t>
      </w:r>
      <w:r w:rsidR="0001136B">
        <w:rPr>
          <w:rFonts w:eastAsia="Times New Roman"/>
          <w:b/>
          <w:color w:val="1A1A1A"/>
          <w:sz w:val="20"/>
          <w:szCs w:val="20"/>
        </w:rPr>
        <w:t>*</w:t>
      </w:r>
      <w:r>
        <w:rPr>
          <w:rFonts w:eastAsia="Times New Roman"/>
          <w:color w:val="1A1A1A"/>
          <w:sz w:val="20"/>
          <w:szCs w:val="20"/>
        </w:rPr>
        <w:t xml:space="preserve"> worked with Berg to approach their own material with an intense attention to every element along the way, from recording and composition to lyrics and arrangement and beyond. The end goal, then, was to create songs as ambitious as they were appealing. As it happens,</w:t>
      </w:r>
      <w:r>
        <w:rPr>
          <w:rFonts w:eastAsia="Times New Roman"/>
          <w:b/>
          <w:color w:val="1A1A1A"/>
          <w:sz w:val="20"/>
          <w:szCs w:val="20"/>
        </w:rPr>
        <w:t xml:space="preserve"> more</w:t>
      </w:r>
      <w:r w:rsidR="0001136B">
        <w:rPr>
          <w:rFonts w:eastAsia="Times New Roman"/>
          <w:b/>
          <w:color w:val="1A1A1A"/>
          <w:sz w:val="20"/>
          <w:szCs w:val="20"/>
        </w:rPr>
        <w:t>*</w:t>
      </w:r>
      <w:r>
        <w:rPr>
          <w:rFonts w:eastAsia="Times New Roman"/>
          <w:b/>
          <w:color w:val="1A1A1A"/>
          <w:sz w:val="20"/>
          <w:szCs w:val="20"/>
        </w:rPr>
        <w:t>’s</w:t>
      </w:r>
      <w:r>
        <w:rPr>
          <w:rFonts w:eastAsia="Times New Roman"/>
          <w:color w:val="1A1A1A"/>
          <w:sz w:val="20"/>
          <w:szCs w:val="20"/>
        </w:rPr>
        <w:t xml:space="preserve"> </w:t>
      </w:r>
      <w:r>
        <w:rPr>
          <w:rFonts w:eastAsia="Times New Roman"/>
          <w:b/>
          <w:i/>
          <w:color w:val="1A1A1A"/>
          <w:sz w:val="20"/>
          <w:szCs w:val="20"/>
        </w:rPr>
        <w:t>EP</w:t>
      </w:r>
      <w:r w:rsidR="00B57569">
        <w:rPr>
          <w:rFonts w:eastAsia="Times New Roman"/>
          <w:b/>
          <w:i/>
          <w:color w:val="1A1A1A"/>
          <w:sz w:val="20"/>
          <w:szCs w:val="20"/>
        </w:rPr>
        <w:t xml:space="preserve"> </w:t>
      </w:r>
      <w:r>
        <w:rPr>
          <w:rFonts w:eastAsia="Times New Roman"/>
          <w:b/>
          <w:i/>
          <w:color w:val="1A1A1A"/>
          <w:sz w:val="20"/>
          <w:szCs w:val="20"/>
        </w:rPr>
        <w:t>1</w:t>
      </w:r>
      <w:r w:rsidR="00B57569">
        <w:rPr>
          <w:rFonts w:eastAsia="Times New Roman"/>
          <w:b/>
          <w:i/>
          <w:color w:val="1A1A1A"/>
          <w:sz w:val="20"/>
          <w:szCs w:val="20"/>
        </w:rPr>
        <w:t>/2</w:t>
      </w:r>
      <w:r>
        <w:rPr>
          <w:rFonts w:eastAsia="Times New Roman"/>
          <w:color w:val="1A1A1A"/>
          <w:sz w:val="20"/>
          <w:szCs w:val="20"/>
        </w:rPr>
        <w:t xml:space="preserve"> and </w:t>
      </w:r>
      <w:r>
        <w:rPr>
          <w:rFonts w:eastAsia="Times New Roman"/>
          <w:b/>
          <w:i/>
          <w:color w:val="1A1A1A"/>
          <w:sz w:val="20"/>
          <w:szCs w:val="20"/>
        </w:rPr>
        <w:t>2</w:t>
      </w:r>
      <w:r w:rsidR="00B57569">
        <w:rPr>
          <w:rFonts w:eastAsia="Times New Roman"/>
          <w:b/>
          <w:i/>
          <w:color w:val="1A1A1A"/>
          <w:sz w:val="20"/>
          <w:szCs w:val="20"/>
        </w:rPr>
        <w:t>/2</w:t>
      </w:r>
      <w:r>
        <w:rPr>
          <w:rFonts w:eastAsia="Times New Roman"/>
          <w:i/>
          <w:color w:val="1A1A1A"/>
          <w:sz w:val="20"/>
          <w:szCs w:val="20"/>
        </w:rPr>
        <w:t xml:space="preserve"> </w:t>
      </w:r>
      <w:r>
        <w:rPr>
          <w:rFonts w:eastAsia="Times New Roman"/>
          <w:color w:val="1A1A1A"/>
          <w:sz w:val="20"/>
          <w:szCs w:val="20"/>
        </w:rPr>
        <w:t>achieve this with sublime results</w:t>
      </w:r>
      <w:r w:rsidR="00167505">
        <w:rPr>
          <w:rFonts w:eastAsia="Times New Roman"/>
          <w:color w:val="1A1A1A"/>
          <w:sz w:val="20"/>
          <w:szCs w:val="20"/>
        </w:rPr>
        <w:t>.</w:t>
      </w:r>
    </w:p>
    <w:p w14:paraId="6F89EF63" w14:textId="77777777" w:rsidR="006F0FBB" w:rsidRDefault="006F0FBB" w:rsidP="006F0FBB">
      <w:pPr>
        <w:shd w:val="clear" w:color="auto" w:fill="FFFFFF"/>
        <w:jc w:val="center"/>
        <w:rPr>
          <w:rFonts w:eastAsia="Times New Roman"/>
          <w:b/>
          <w:color w:val="1A1A1A"/>
          <w:sz w:val="20"/>
          <w:szCs w:val="20"/>
        </w:rPr>
      </w:pPr>
    </w:p>
    <w:p w14:paraId="639845A7" w14:textId="77777777" w:rsidR="00EF6833" w:rsidRPr="001E5244" w:rsidRDefault="00EF6833" w:rsidP="00EF6833">
      <w:pPr>
        <w:shd w:val="clear" w:color="auto" w:fill="FFFFFF"/>
        <w:jc w:val="center"/>
        <w:rPr>
          <w:rFonts w:eastAsia="Times New Roman"/>
          <w:b/>
          <w:color w:val="1A1A1A"/>
          <w:sz w:val="20"/>
          <w:szCs w:val="20"/>
        </w:rPr>
      </w:pPr>
      <w:r w:rsidRPr="001E5244">
        <w:rPr>
          <w:rFonts w:eastAsia="Times New Roman"/>
          <w:b/>
          <w:color w:val="1A1A1A"/>
          <w:sz w:val="20"/>
          <w:szCs w:val="20"/>
        </w:rPr>
        <w:t># # #</w:t>
      </w:r>
    </w:p>
    <w:p w14:paraId="63B4F939" w14:textId="77777777" w:rsidR="00EF6833" w:rsidRPr="001E5244" w:rsidRDefault="00EF6833" w:rsidP="00EF6833">
      <w:pPr>
        <w:shd w:val="clear" w:color="auto" w:fill="FFFFFF"/>
        <w:rPr>
          <w:rFonts w:eastAsia="Times New Roman"/>
          <w:color w:val="1A1A1A"/>
          <w:sz w:val="20"/>
          <w:szCs w:val="20"/>
        </w:rPr>
      </w:pPr>
    </w:p>
    <w:p w14:paraId="30C9EC94" w14:textId="222CBCB3" w:rsidR="00EF6833" w:rsidRPr="001E5244" w:rsidRDefault="00EF6833" w:rsidP="00EF6833">
      <w:pPr>
        <w:jc w:val="center"/>
        <w:rPr>
          <w:b/>
          <w:sz w:val="20"/>
          <w:szCs w:val="20"/>
        </w:rPr>
      </w:pPr>
      <w:r w:rsidRPr="001E5244">
        <w:rPr>
          <w:rFonts w:ascii="Times New Roman" w:eastAsia="Times New Roman" w:hAnsi="Times New Roman" w:cs="Times New Roman"/>
          <w:color w:val="1A1A1A"/>
          <w:sz w:val="20"/>
          <w:szCs w:val="20"/>
        </w:rPr>
        <w:t xml:space="preserve"> </w:t>
      </w:r>
      <w:r w:rsidRPr="001E5244">
        <w:rPr>
          <w:b/>
          <w:sz w:val="20"/>
          <w:szCs w:val="20"/>
        </w:rPr>
        <w:t>Follow more</w:t>
      </w:r>
      <w:r w:rsidR="0001136B">
        <w:rPr>
          <w:b/>
          <w:sz w:val="20"/>
          <w:szCs w:val="20"/>
        </w:rPr>
        <w:t>*</w:t>
      </w:r>
      <w:r w:rsidRPr="001E5244">
        <w:rPr>
          <w:b/>
          <w:sz w:val="20"/>
          <w:szCs w:val="20"/>
        </w:rPr>
        <w:t>:</w:t>
      </w:r>
    </w:p>
    <w:p w14:paraId="4D85C0AF" w14:textId="5BAFF58D" w:rsidR="00EF6833" w:rsidRPr="00EF6833" w:rsidRDefault="0001136B" w:rsidP="00EF6833">
      <w:pPr>
        <w:jc w:val="center"/>
        <w:rPr>
          <w:b/>
          <w:color w:val="FF0000"/>
          <w:sz w:val="20"/>
          <w:szCs w:val="20"/>
        </w:rPr>
      </w:pPr>
      <w:hyperlink r:id="rId8" w:history="1">
        <w:r w:rsidR="00EF6833" w:rsidRPr="001E5244">
          <w:rPr>
            <w:rStyle w:val="Hyperlink"/>
            <w:b/>
            <w:sz w:val="20"/>
            <w:szCs w:val="20"/>
          </w:rPr>
          <w:t>Instagram</w:t>
        </w:r>
      </w:hyperlink>
      <w:r w:rsidR="00EF6833" w:rsidRPr="00B17651">
        <w:rPr>
          <w:rStyle w:val="Hyperlink"/>
          <w:b/>
          <w:color w:val="000000" w:themeColor="text1"/>
          <w:sz w:val="20"/>
          <w:szCs w:val="20"/>
          <w:u w:val="none"/>
        </w:rPr>
        <w:t xml:space="preserve"> | </w:t>
      </w:r>
      <w:hyperlink r:id="rId9" w:history="1">
        <w:r w:rsidR="00EF6833" w:rsidRPr="001E5244">
          <w:rPr>
            <w:rStyle w:val="Hyperlink"/>
            <w:b/>
            <w:sz w:val="20"/>
            <w:szCs w:val="20"/>
          </w:rPr>
          <w:t>Facebook</w:t>
        </w:r>
      </w:hyperlink>
      <w:r w:rsidR="00EF6833" w:rsidRPr="001E5244">
        <w:rPr>
          <w:b/>
          <w:sz w:val="20"/>
          <w:szCs w:val="20"/>
        </w:rPr>
        <w:t xml:space="preserve"> |</w:t>
      </w:r>
      <w:r w:rsidR="00EF6833">
        <w:rPr>
          <w:b/>
          <w:sz w:val="20"/>
          <w:szCs w:val="20"/>
        </w:rPr>
        <w:t xml:space="preserve"> </w:t>
      </w:r>
      <w:hyperlink r:id="rId10" w:history="1">
        <w:r w:rsidR="00EF6833" w:rsidRPr="00260BCE">
          <w:rPr>
            <w:rStyle w:val="Hyperlink"/>
            <w:b/>
            <w:sz w:val="20"/>
            <w:szCs w:val="20"/>
          </w:rPr>
          <w:t>Twitter</w:t>
        </w:r>
      </w:hyperlink>
    </w:p>
    <w:p w14:paraId="00000009" w14:textId="77777777" w:rsidR="00DA7BFD" w:rsidRDefault="00DA7BFD"/>
    <w:sectPr w:rsidR="00DA7B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FD"/>
    <w:rsid w:val="0001136B"/>
    <w:rsid w:val="00167505"/>
    <w:rsid w:val="00260BCE"/>
    <w:rsid w:val="00266B69"/>
    <w:rsid w:val="003921C7"/>
    <w:rsid w:val="00635B6F"/>
    <w:rsid w:val="0065131E"/>
    <w:rsid w:val="006F0FBB"/>
    <w:rsid w:val="007E6981"/>
    <w:rsid w:val="00965B27"/>
    <w:rsid w:val="00B17651"/>
    <w:rsid w:val="00B57569"/>
    <w:rsid w:val="00DA7BFD"/>
    <w:rsid w:val="00EF6833"/>
    <w:rsid w:val="00F1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8E37"/>
  <w15:docId w15:val="{0F3F8F09-6411-C44C-B346-E37748C1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F68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833"/>
    <w:rPr>
      <w:rFonts w:ascii="Tahoma" w:hAnsi="Tahoma" w:cs="Tahoma"/>
      <w:sz w:val="16"/>
      <w:szCs w:val="16"/>
    </w:rPr>
  </w:style>
  <w:style w:type="character" w:styleId="Hyperlink">
    <w:name w:val="Hyperlink"/>
    <w:basedOn w:val="DefaultParagraphFont"/>
    <w:uiPriority w:val="99"/>
    <w:unhideWhenUsed/>
    <w:rsid w:val="00EF6833"/>
    <w:rPr>
      <w:color w:val="0563C1"/>
      <w:u w:val="single"/>
    </w:rPr>
  </w:style>
  <w:style w:type="character" w:styleId="UnresolvedMention">
    <w:name w:val="Unresolved Mention"/>
    <w:basedOn w:val="DefaultParagraphFont"/>
    <w:uiPriority w:val="99"/>
    <w:semiHidden/>
    <w:unhideWhenUsed/>
    <w:rsid w:val="00260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more.mp3"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witter.com/moremp3" TargetMode="External"/><Relationship Id="rId4" Type="http://schemas.openxmlformats.org/officeDocument/2006/relationships/styles" Target="styles.xml"/><Relationship Id="rId9" Type="http://schemas.openxmlformats.org/officeDocument/2006/relationships/hyperlink" Target="https://facebook.com/more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0" ma:contentTypeDescription="Create a new document." ma:contentTypeScope="" ma:versionID="844e624daf198b3a2689259a8039d85a">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e8a2779f899be1000c477c43f49b9e55"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documentManagement>
</p:properties>
</file>

<file path=customXml/itemProps1.xml><?xml version="1.0" encoding="utf-8"?>
<ds:datastoreItem xmlns:ds="http://schemas.openxmlformats.org/officeDocument/2006/customXml" ds:itemID="{783DE03A-38F3-41D7-9313-4CAE6E938F82}">
  <ds:schemaRefs>
    <ds:schemaRef ds:uri="http://schemas.microsoft.com/sharepoint/v3/contenttype/forms"/>
  </ds:schemaRefs>
</ds:datastoreItem>
</file>

<file path=customXml/itemProps2.xml><?xml version="1.0" encoding="utf-8"?>
<ds:datastoreItem xmlns:ds="http://schemas.openxmlformats.org/officeDocument/2006/customXml" ds:itemID="{AA47A397-0448-4FF4-B3E1-91F20F2BE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636E0-A560-4459-95BA-01C6F0336672}">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Huynh, Jenny</cp:lastModifiedBy>
  <cp:revision>2</cp:revision>
  <dcterms:created xsi:type="dcterms:W3CDTF">2021-08-27T16:42:00Z</dcterms:created>
  <dcterms:modified xsi:type="dcterms:W3CDTF">2021-08-27T16:42:00Z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