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052B" w14:textId="6C91CC63" w:rsidR="00D31C83" w:rsidRPr="00B906B3" w:rsidRDefault="00115621" w:rsidP="001335E5">
      <w:pPr>
        <w:spacing w:line="240" w:lineRule="auto"/>
        <w:jc w:val="center"/>
        <w:rPr>
          <w:b/>
          <w:sz w:val="24"/>
          <w:szCs w:val="24"/>
        </w:rPr>
      </w:pPr>
      <w:r w:rsidRPr="00B906B3">
        <w:rPr>
          <w:b/>
          <w:sz w:val="24"/>
          <w:szCs w:val="24"/>
        </w:rPr>
        <w:t xml:space="preserve">LOS ANGELES ALT-POP </w:t>
      </w:r>
      <w:r w:rsidR="00074492">
        <w:rPr>
          <w:b/>
          <w:sz w:val="24"/>
          <w:szCs w:val="24"/>
        </w:rPr>
        <w:t>SAVANTS</w:t>
      </w:r>
      <w:r w:rsidRPr="00B906B3">
        <w:rPr>
          <w:b/>
          <w:sz w:val="24"/>
          <w:szCs w:val="24"/>
        </w:rPr>
        <w:t xml:space="preserve"> more* </w:t>
      </w:r>
      <w:r w:rsidR="00D31C83" w:rsidRPr="00B906B3">
        <w:rPr>
          <w:b/>
          <w:sz w:val="24"/>
          <w:szCs w:val="24"/>
        </w:rPr>
        <w:t>RELEASE</w:t>
      </w:r>
      <w:r w:rsidR="001335E5" w:rsidRPr="00B906B3">
        <w:rPr>
          <w:b/>
          <w:sz w:val="24"/>
          <w:szCs w:val="24"/>
        </w:rPr>
        <w:t xml:space="preserve"> NEW SINGLE </w:t>
      </w:r>
    </w:p>
    <w:p w14:paraId="13AF9F16" w14:textId="7F319CE9" w:rsidR="005B36AC" w:rsidRPr="00B906B3" w:rsidRDefault="001335E5" w:rsidP="001335E5">
      <w:pPr>
        <w:spacing w:line="240" w:lineRule="auto"/>
        <w:jc w:val="center"/>
        <w:rPr>
          <w:b/>
          <w:sz w:val="24"/>
          <w:szCs w:val="24"/>
        </w:rPr>
      </w:pPr>
      <w:r w:rsidRPr="00B906B3">
        <w:rPr>
          <w:b/>
          <w:sz w:val="24"/>
          <w:szCs w:val="24"/>
        </w:rPr>
        <w:t>“WHOSE SIDE YOU’RE ON”</w:t>
      </w:r>
      <w:r w:rsidR="006575ED" w:rsidRPr="00B906B3">
        <w:rPr>
          <w:b/>
          <w:sz w:val="24"/>
          <w:szCs w:val="24"/>
        </w:rPr>
        <w:t xml:space="preserve"> </w:t>
      </w:r>
      <w:r w:rsidR="0040415C" w:rsidRPr="00B906B3">
        <w:rPr>
          <w:b/>
          <w:sz w:val="24"/>
          <w:szCs w:val="24"/>
        </w:rPr>
        <w:t xml:space="preserve">– LISTEN </w:t>
      </w:r>
      <w:hyperlink r:id="rId5" w:history="1">
        <w:r w:rsidR="0040415C" w:rsidRPr="00B906B3">
          <w:rPr>
            <w:rStyle w:val="Hyperlink"/>
            <w:b/>
            <w:sz w:val="24"/>
            <w:szCs w:val="24"/>
          </w:rPr>
          <w:t>HERE</w:t>
        </w:r>
      </w:hyperlink>
      <w:r w:rsidR="005B36AC" w:rsidRPr="00B906B3">
        <w:rPr>
          <w:b/>
          <w:sz w:val="24"/>
          <w:szCs w:val="24"/>
        </w:rPr>
        <w:t xml:space="preserve"> </w:t>
      </w:r>
      <w:r w:rsidR="00D31C83" w:rsidRPr="00B906B3">
        <w:rPr>
          <w:b/>
          <w:sz w:val="24"/>
          <w:szCs w:val="24"/>
        </w:rPr>
        <w:t xml:space="preserve">/ WATCH </w:t>
      </w:r>
      <w:hyperlink r:id="rId6" w:history="1">
        <w:r w:rsidR="00D31C83" w:rsidRPr="00573602">
          <w:rPr>
            <w:rStyle w:val="Hyperlink"/>
            <w:b/>
            <w:sz w:val="24"/>
            <w:szCs w:val="24"/>
          </w:rPr>
          <w:t>HERE</w:t>
        </w:r>
      </w:hyperlink>
    </w:p>
    <w:p w14:paraId="71E8E978" w14:textId="77777777" w:rsidR="0040415C" w:rsidRDefault="0040415C" w:rsidP="0040415C">
      <w:pPr>
        <w:spacing w:line="240" w:lineRule="auto"/>
        <w:jc w:val="center"/>
        <w:rPr>
          <w:b/>
          <w:sz w:val="24"/>
          <w:szCs w:val="24"/>
        </w:rPr>
      </w:pPr>
    </w:p>
    <w:p w14:paraId="711927A8" w14:textId="77777777" w:rsidR="00591AD6" w:rsidRPr="00D31C83" w:rsidRDefault="00591AD6">
      <w:pPr>
        <w:spacing w:line="240" w:lineRule="auto"/>
        <w:jc w:val="center"/>
        <w:rPr>
          <w:b/>
        </w:rPr>
      </w:pPr>
      <w:r w:rsidRPr="00D31C83">
        <w:rPr>
          <w:b/>
        </w:rPr>
        <w:t>HITTING THE ROAD WITH HAIM THIS SUMMER!</w:t>
      </w:r>
    </w:p>
    <w:p w14:paraId="6BAC38C9" w14:textId="77777777" w:rsidR="00A65D14" w:rsidRPr="008B7246" w:rsidRDefault="00A65D14" w:rsidP="0040415C">
      <w:pPr>
        <w:spacing w:line="240" w:lineRule="auto"/>
        <w:rPr>
          <w:b/>
          <w:sz w:val="20"/>
          <w:szCs w:val="20"/>
        </w:rPr>
      </w:pPr>
    </w:p>
    <w:p w14:paraId="03A156AC" w14:textId="5F5E48C8" w:rsidR="00F84845" w:rsidRDefault="001335E5" w:rsidP="00861AB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F1B19E4" wp14:editId="2E7BF397">
            <wp:extent cx="2336800" cy="2336800"/>
            <wp:effectExtent l="0" t="0" r="635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069" cy="234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4E38" w14:textId="77AB61F3" w:rsidR="00861AB1" w:rsidRPr="00B906B3" w:rsidRDefault="001F60F5" w:rsidP="001F60F5">
      <w:pPr>
        <w:spacing w:line="240" w:lineRule="auto"/>
        <w:jc w:val="center"/>
        <w:rPr>
          <w:bCs/>
          <w:sz w:val="20"/>
          <w:szCs w:val="20"/>
        </w:rPr>
      </w:pPr>
      <w:r w:rsidRPr="00B906B3">
        <w:rPr>
          <w:bCs/>
          <w:sz w:val="20"/>
          <w:szCs w:val="20"/>
        </w:rPr>
        <w:t xml:space="preserve">(Click </w:t>
      </w:r>
      <w:hyperlink r:id="rId8" w:history="1">
        <w:r w:rsidRPr="00B906B3">
          <w:rPr>
            <w:rStyle w:val="Hyperlink"/>
            <w:bCs/>
            <w:sz w:val="20"/>
            <w:szCs w:val="20"/>
          </w:rPr>
          <w:t>here</w:t>
        </w:r>
      </w:hyperlink>
      <w:r w:rsidRPr="00B906B3">
        <w:rPr>
          <w:bCs/>
          <w:sz w:val="20"/>
          <w:szCs w:val="20"/>
        </w:rPr>
        <w:t xml:space="preserve"> for hi-res </w:t>
      </w:r>
      <w:r w:rsidR="0040415C" w:rsidRPr="00B906B3">
        <w:rPr>
          <w:bCs/>
          <w:sz w:val="20"/>
          <w:szCs w:val="20"/>
        </w:rPr>
        <w:t>artwork)</w:t>
      </w:r>
    </w:p>
    <w:p w14:paraId="693425C9" w14:textId="77777777" w:rsidR="008B7246" w:rsidRDefault="008B7246">
      <w:pPr>
        <w:spacing w:line="240" w:lineRule="auto"/>
        <w:jc w:val="both"/>
        <w:rPr>
          <w:b/>
          <w:sz w:val="20"/>
          <w:szCs w:val="20"/>
        </w:rPr>
      </w:pPr>
      <w:bookmarkStart w:id="0" w:name="_omczvdeii5b" w:colFirst="0" w:colLast="0"/>
      <w:bookmarkEnd w:id="0"/>
    </w:p>
    <w:p w14:paraId="055D75C6" w14:textId="76C9D948" w:rsidR="0040415C" w:rsidRPr="00BB3421" w:rsidRDefault="00115621" w:rsidP="00B906B3">
      <w:pPr>
        <w:spacing w:line="240" w:lineRule="auto"/>
        <w:jc w:val="both"/>
        <w:rPr>
          <w:bCs/>
          <w:sz w:val="20"/>
          <w:szCs w:val="20"/>
        </w:rPr>
      </w:pPr>
      <w:r w:rsidRPr="00B906B3">
        <w:rPr>
          <w:b/>
          <w:sz w:val="20"/>
          <w:szCs w:val="20"/>
        </w:rPr>
        <w:t xml:space="preserve">March </w:t>
      </w:r>
      <w:r w:rsidR="001335E5" w:rsidRPr="00B906B3">
        <w:rPr>
          <w:b/>
          <w:sz w:val="20"/>
          <w:szCs w:val="20"/>
        </w:rPr>
        <w:t>25</w:t>
      </w:r>
      <w:r w:rsidRPr="00B906B3">
        <w:rPr>
          <w:b/>
          <w:sz w:val="20"/>
          <w:szCs w:val="20"/>
        </w:rPr>
        <w:t>, 2022 (Los Angeles, CA) –</w:t>
      </w:r>
      <w:r w:rsidR="00D31C83" w:rsidRPr="00B906B3">
        <w:rPr>
          <w:sz w:val="20"/>
          <w:szCs w:val="20"/>
        </w:rPr>
        <w:t xml:space="preserve"> Buzzing</w:t>
      </w:r>
      <w:r w:rsidRPr="00B906B3">
        <w:rPr>
          <w:sz w:val="20"/>
          <w:szCs w:val="20"/>
        </w:rPr>
        <w:t xml:space="preserve"> Los Angeles alt-pop duo </w:t>
      </w:r>
      <w:hyperlink r:id="rId9" w:history="1">
        <w:r w:rsidRPr="00B906B3">
          <w:rPr>
            <w:rStyle w:val="Hyperlink"/>
            <w:b/>
            <w:sz w:val="20"/>
            <w:szCs w:val="20"/>
          </w:rPr>
          <w:t>more*</w:t>
        </w:r>
      </w:hyperlink>
      <w:r w:rsidRPr="00B906B3">
        <w:rPr>
          <w:b/>
          <w:sz w:val="20"/>
          <w:szCs w:val="20"/>
        </w:rPr>
        <w:t xml:space="preserve"> </w:t>
      </w:r>
      <w:r w:rsidR="001335E5" w:rsidRPr="00B906B3">
        <w:rPr>
          <w:bCs/>
          <w:sz w:val="20"/>
          <w:szCs w:val="20"/>
        </w:rPr>
        <w:t xml:space="preserve">unveil their second single of the month </w:t>
      </w:r>
      <w:r w:rsidR="001335E5" w:rsidRPr="00B906B3">
        <w:rPr>
          <w:b/>
          <w:sz w:val="20"/>
          <w:szCs w:val="20"/>
        </w:rPr>
        <w:t>“Whose Side You’re On”</w:t>
      </w:r>
      <w:r w:rsidR="001335E5" w:rsidRPr="00B906B3">
        <w:rPr>
          <w:bCs/>
          <w:sz w:val="20"/>
          <w:szCs w:val="20"/>
        </w:rPr>
        <w:t xml:space="preserve"> </w:t>
      </w:r>
      <w:r w:rsidR="008B7246" w:rsidRPr="00B906B3">
        <w:rPr>
          <w:bCs/>
          <w:sz w:val="20"/>
          <w:szCs w:val="20"/>
        </w:rPr>
        <w:t xml:space="preserve">available </w:t>
      </w:r>
      <w:r w:rsidR="00533255" w:rsidRPr="00B906B3">
        <w:rPr>
          <w:bCs/>
          <w:sz w:val="20"/>
          <w:szCs w:val="20"/>
        </w:rPr>
        <w:t>today</w:t>
      </w:r>
      <w:r w:rsidR="009D7124" w:rsidRPr="00B906B3">
        <w:rPr>
          <w:bCs/>
          <w:sz w:val="20"/>
          <w:szCs w:val="20"/>
        </w:rPr>
        <w:t xml:space="preserve"> </w:t>
      </w:r>
      <w:r w:rsidR="00325461" w:rsidRPr="00B906B3">
        <w:rPr>
          <w:bCs/>
          <w:sz w:val="20"/>
          <w:szCs w:val="20"/>
        </w:rPr>
        <w:t xml:space="preserve">on all streaming platforms </w:t>
      </w:r>
      <w:r w:rsidR="009E5CE0" w:rsidRPr="00B906B3">
        <w:rPr>
          <w:bCs/>
          <w:sz w:val="20"/>
          <w:szCs w:val="20"/>
        </w:rPr>
        <w:t xml:space="preserve">via </w:t>
      </w:r>
      <w:r w:rsidR="009E5CE0" w:rsidRPr="00B906B3">
        <w:rPr>
          <w:b/>
          <w:sz w:val="20"/>
          <w:szCs w:val="20"/>
        </w:rPr>
        <w:t>Warner Records</w:t>
      </w:r>
      <w:r w:rsidR="00325461" w:rsidRPr="00B906B3">
        <w:rPr>
          <w:bCs/>
          <w:sz w:val="20"/>
          <w:szCs w:val="20"/>
        </w:rPr>
        <w:t xml:space="preserve">. </w:t>
      </w:r>
      <w:r w:rsidR="00BB3421">
        <w:rPr>
          <w:bCs/>
          <w:sz w:val="20"/>
          <w:szCs w:val="20"/>
        </w:rPr>
        <w:t xml:space="preserve">To celebrate the release, </w:t>
      </w:r>
      <w:r w:rsidR="00BB3421">
        <w:rPr>
          <w:b/>
          <w:sz w:val="20"/>
          <w:szCs w:val="20"/>
        </w:rPr>
        <w:t>more*</w:t>
      </w:r>
      <w:r w:rsidR="00BB3421">
        <w:rPr>
          <w:bCs/>
          <w:sz w:val="20"/>
          <w:szCs w:val="20"/>
        </w:rPr>
        <w:t xml:space="preserve"> also launched their new </w:t>
      </w:r>
      <w:hyperlink r:id="rId10" w:history="1">
        <w:r w:rsidR="00BB3421" w:rsidRPr="00BB3421">
          <w:rPr>
            <w:rStyle w:val="Hyperlink"/>
            <w:bCs/>
            <w:sz w:val="20"/>
            <w:szCs w:val="20"/>
          </w:rPr>
          <w:t>Community</w:t>
        </w:r>
      </w:hyperlink>
      <w:r w:rsidR="00BB3421">
        <w:rPr>
          <w:bCs/>
          <w:sz w:val="20"/>
          <w:szCs w:val="20"/>
        </w:rPr>
        <w:t xml:space="preserve"> number</w:t>
      </w:r>
      <w:r w:rsidR="00573602">
        <w:rPr>
          <w:bCs/>
          <w:sz w:val="20"/>
          <w:szCs w:val="20"/>
        </w:rPr>
        <w:t xml:space="preserve"> today – connect with them at</w:t>
      </w:r>
      <w:r w:rsidR="00BB3421">
        <w:rPr>
          <w:bCs/>
          <w:sz w:val="20"/>
          <w:szCs w:val="20"/>
        </w:rPr>
        <w:t xml:space="preserve"> (818) 651-9669. </w:t>
      </w:r>
      <w:r w:rsidR="001335E5" w:rsidRPr="00B906B3">
        <w:rPr>
          <w:bCs/>
          <w:sz w:val="20"/>
          <w:szCs w:val="20"/>
        </w:rPr>
        <w:t>Listen to</w:t>
      </w:r>
      <w:r w:rsidR="00325461" w:rsidRPr="00B906B3">
        <w:rPr>
          <w:bCs/>
          <w:sz w:val="20"/>
          <w:szCs w:val="20"/>
        </w:rPr>
        <w:t xml:space="preserve"> </w:t>
      </w:r>
      <w:r w:rsidR="00325461" w:rsidRPr="00B906B3">
        <w:rPr>
          <w:b/>
          <w:sz w:val="20"/>
          <w:szCs w:val="20"/>
        </w:rPr>
        <w:t xml:space="preserve">“Whose Side You’re On” </w:t>
      </w:r>
      <w:hyperlink r:id="rId11" w:history="1">
        <w:r w:rsidR="00325461" w:rsidRPr="00B906B3">
          <w:rPr>
            <w:rStyle w:val="Hyperlink"/>
            <w:b/>
            <w:sz w:val="20"/>
            <w:szCs w:val="20"/>
          </w:rPr>
          <w:t>HERE</w:t>
        </w:r>
      </w:hyperlink>
      <w:r w:rsidR="001335E5" w:rsidRPr="00B906B3">
        <w:rPr>
          <w:bCs/>
          <w:sz w:val="20"/>
          <w:szCs w:val="20"/>
        </w:rPr>
        <w:t xml:space="preserve"> and watch the Keene McRae directed video </w:t>
      </w:r>
      <w:hyperlink r:id="rId12" w:history="1">
        <w:r w:rsidR="001335E5" w:rsidRPr="00573602">
          <w:rPr>
            <w:rStyle w:val="Hyperlink"/>
            <w:b/>
            <w:sz w:val="20"/>
            <w:szCs w:val="20"/>
          </w:rPr>
          <w:t>HERE</w:t>
        </w:r>
      </w:hyperlink>
      <w:r w:rsidR="001335E5" w:rsidRPr="00B906B3">
        <w:rPr>
          <w:bCs/>
          <w:sz w:val="20"/>
          <w:szCs w:val="20"/>
        </w:rPr>
        <w:t>.</w:t>
      </w:r>
    </w:p>
    <w:p w14:paraId="46063450" w14:textId="66703B41" w:rsidR="0040415C" w:rsidRPr="00B906B3" w:rsidRDefault="0040415C" w:rsidP="00B906B3">
      <w:pPr>
        <w:spacing w:line="240" w:lineRule="auto"/>
        <w:jc w:val="both"/>
        <w:rPr>
          <w:bCs/>
          <w:sz w:val="20"/>
          <w:szCs w:val="20"/>
        </w:rPr>
      </w:pPr>
    </w:p>
    <w:p w14:paraId="7A9E0B18" w14:textId="06E345C9" w:rsidR="001335E5" w:rsidRPr="00B906B3" w:rsidRDefault="001335E5" w:rsidP="00B906B3">
      <w:pPr>
        <w:spacing w:line="240" w:lineRule="auto"/>
        <w:jc w:val="both"/>
        <w:rPr>
          <w:bCs/>
          <w:sz w:val="20"/>
          <w:szCs w:val="20"/>
          <w:lang w:val="en-US"/>
        </w:rPr>
      </w:pPr>
      <w:r w:rsidRPr="00B906B3">
        <w:rPr>
          <w:bCs/>
          <w:sz w:val="20"/>
          <w:szCs w:val="20"/>
        </w:rPr>
        <w:t xml:space="preserve">About the </w:t>
      </w:r>
      <w:r w:rsidR="00647CA7" w:rsidRPr="00B906B3">
        <w:rPr>
          <w:bCs/>
          <w:sz w:val="20"/>
          <w:szCs w:val="20"/>
        </w:rPr>
        <w:t>track</w:t>
      </w:r>
      <w:r w:rsidRPr="00B906B3">
        <w:rPr>
          <w:bCs/>
          <w:sz w:val="20"/>
          <w:szCs w:val="20"/>
        </w:rPr>
        <w:t xml:space="preserve">, </w:t>
      </w:r>
      <w:proofErr w:type="spellStart"/>
      <w:r w:rsidRPr="00B906B3">
        <w:rPr>
          <w:b/>
          <w:sz w:val="20"/>
          <w:szCs w:val="20"/>
        </w:rPr>
        <w:t>Ritchotte</w:t>
      </w:r>
      <w:proofErr w:type="spellEnd"/>
      <w:r w:rsidRPr="00B906B3">
        <w:rPr>
          <w:b/>
          <w:sz w:val="20"/>
          <w:szCs w:val="20"/>
        </w:rPr>
        <w:t xml:space="preserve"> </w:t>
      </w:r>
      <w:r w:rsidRPr="00B906B3">
        <w:rPr>
          <w:bCs/>
          <w:sz w:val="20"/>
          <w:szCs w:val="20"/>
        </w:rPr>
        <w:t xml:space="preserve">said, </w:t>
      </w:r>
      <w:r w:rsidR="00647CA7" w:rsidRPr="00B906B3">
        <w:rPr>
          <w:bCs/>
          <w:i/>
          <w:iCs/>
          <w:sz w:val="20"/>
          <w:szCs w:val="20"/>
          <w:lang w:val="en-US"/>
        </w:rPr>
        <w:t>“</w:t>
      </w:r>
      <w:r w:rsidRPr="00B906B3">
        <w:rPr>
          <w:bCs/>
          <w:i/>
          <w:iCs/>
          <w:sz w:val="20"/>
          <w:szCs w:val="20"/>
          <w:lang w:val="en-US"/>
        </w:rPr>
        <w:t>I began this song writing about relationships I’d been in. Only upon completing it, did I realize I was writing about my parents.</w:t>
      </w:r>
      <w:r w:rsidR="00647CA7" w:rsidRPr="00B906B3">
        <w:rPr>
          <w:bCs/>
          <w:i/>
          <w:iCs/>
          <w:sz w:val="20"/>
          <w:szCs w:val="20"/>
          <w:lang w:val="en-US"/>
        </w:rPr>
        <w:t>”</w:t>
      </w:r>
    </w:p>
    <w:p w14:paraId="1044E72D" w14:textId="77777777" w:rsidR="001335E5" w:rsidRPr="00B906B3" w:rsidRDefault="001335E5" w:rsidP="00B906B3">
      <w:pPr>
        <w:spacing w:line="240" w:lineRule="auto"/>
        <w:jc w:val="both"/>
        <w:rPr>
          <w:bCs/>
          <w:sz w:val="20"/>
          <w:szCs w:val="20"/>
        </w:rPr>
      </w:pPr>
    </w:p>
    <w:p w14:paraId="1F7BE8AD" w14:textId="4B6FE7FA" w:rsidR="00931971" w:rsidRPr="00B906B3" w:rsidRDefault="00FA7E76" w:rsidP="00B906B3">
      <w:pPr>
        <w:spacing w:line="240" w:lineRule="auto"/>
        <w:jc w:val="both"/>
        <w:rPr>
          <w:bCs/>
          <w:sz w:val="20"/>
          <w:szCs w:val="20"/>
        </w:rPr>
      </w:pPr>
      <w:r w:rsidRPr="00B906B3">
        <w:rPr>
          <w:b/>
          <w:sz w:val="20"/>
          <w:szCs w:val="20"/>
        </w:rPr>
        <w:t>“Whose Side You’re On”</w:t>
      </w:r>
      <w:r w:rsidRPr="00B906B3">
        <w:rPr>
          <w:bCs/>
          <w:sz w:val="20"/>
          <w:szCs w:val="20"/>
        </w:rPr>
        <w:t xml:space="preserve"> rides a smoky</w:t>
      </w:r>
      <w:r w:rsidR="00430957" w:rsidRPr="00B906B3">
        <w:rPr>
          <w:bCs/>
          <w:sz w:val="20"/>
          <w:szCs w:val="20"/>
        </w:rPr>
        <w:t xml:space="preserve"> </w:t>
      </w:r>
      <w:r w:rsidR="00DD32D6" w:rsidRPr="00B906B3">
        <w:rPr>
          <w:bCs/>
          <w:sz w:val="20"/>
          <w:szCs w:val="20"/>
        </w:rPr>
        <w:t>slow burn</w:t>
      </w:r>
      <w:r w:rsidRPr="00B906B3">
        <w:rPr>
          <w:bCs/>
          <w:sz w:val="20"/>
          <w:szCs w:val="20"/>
        </w:rPr>
        <w:t xml:space="preserve"> groove </w:t>
      </w:r>
      <w:r w:rsidR="00430957" w:rsidRPr="00B906B3">
        <w:rPr>
          <w:bCs/>
          <w:sz w:val="20"/>
          <w:szCs w:val="20"/>
        </w:rPr>
        <w:t>into a glassy harmony</w:t>
      </w:r>
      <w:r w:rsidR="00931971" w:rsidRPr="00B906B3">
        <w:rPr>
          <w:bCs/>
          <w:sz w:val="20"/>
          <w:szCs w:val="20"/>
        </w:rPr>
        <w:t xml:space="preserve"> highlighted by tambourine and wah-drenched guitar</w:t>
      </w:r>
      <w:r w:rsidR="000F3F14" w:rsidRPr="00B906B3">
        <w:rPr>
          <w:bCs/>
          <w:sz w:val="20"/>
          <w:szCs w:val="20"/>
        </w:rPr>
        <w:t xml:space="preserve"> as the</w:t>
      </w:r>
      <w:r w:rsidR="00647CA7" w:rsidRPr="00B906B3">
        <w:rPr>
          <w:bCs/>
          <w:sz w:val="20"/>
          <w:szCs w:val="20"/>
        </w:rPr>
        <w:t xml:space="preserve"> duo </w:t>
      </w:r>
      <w:r w:rsidR="000F3F14" w:rsidRPr="00B906B3">
        <w:rPr>
          <w:bCs/>
          <w:sz w:val="20"/>
          <w:szCs w:val="20"/>
        </w:rPr>
        <w:t xml:space="preserve">somberly </w:t>
      </w:r>
      <w:r w:rsidR="00647CA7" w:rsidRPr="00B906B3">
        <w:rPr>
          <w:bCs/>
          <w:sz w:val="20"/>
          <w:szCs w:val="20"/>
        </w:rPr>
        <w:t>croon</w:t>
      </w:r>
      <w:r w:rsidR="000F3F14" w:rsidRPr="00B906B3">
        <w:rPr>
          <w:bCs/>
          <w:sz w:val="20"/>
          <w:szCs w:val="20"/>
        </w:rPr>
        <w:t>,</w:t>
      </w:r>
      <w:r w:rsidR="00647CA7" w:rsidRPr="00B906B3">
        <w:rPr>
          <w:bCs/>
          <w:sz w:val="20"/>
          <w:szCs w:val="20"/>
        </w:rPr>
        <w:t xml:space="preserve"> “</w:t>
      </w:r>
      <w:r w:rsidR="000F3F14" w:rsidRPr="00B906B3">
        <w:rPr>
          <w:bCs/>
          <w:i/>
          <w:iCs/>
          <w:sz w:val="20"/>
          <w:szCs w:val="20"/>
        </w:rPr>
        <w:t>Let’s call it even, walk awa</w:t>
      </w:r>
      <w:r w:rsidR="00F97A3F" w:rsidRPr="00B906B3">
        <w:rPr>
          <w:bCs/>
          <w:i/>
          <w:iCs/>
          <w:sz w:val="20"/>
          <w:szCs w:val="20"/>
        </w:rPr>
        <w:t>y.</w:t>
      </w:r>
      <w:r w:rsidR="000F3F14" w:rsidRPr="00B906B3">
        <w:rPr>
          <w:bCs/>
          <w:i/>
          <w:iCs/>
          <w:sz w:val="20"/>
          <w:szCs w:val="20"/>
        </w:rPr>
        <w:t xml:space="preserve">”  </w:t>
      </w:r>
      <w:r w:rsidR="000F3F14" w:rsidRPr="00B906B3">
        <w:rPr>
          <w:b/>
          <w:sz w:val="20"/>
          <w:szCs w:val="20"/>
        </w:rPr>
        <w:t xml:space="preserve">“Whose Side You’re On” </w:t>
      </w:r>
      <w:r w:rsidR="001335E5" w:rsidRPr="00B906B3">
        <w:rPr>
          <w:bCs/>
          <w:sz w:val="20"/>
          <w:szCs w:val="20"/>
        </w:rPr>
        <w:t xml:space="preserve">follows </w:t>
      </w:r>
      <w:r w:rsidR="00F97A3F" w:rsidRPr="00B906B3">
        <w:rPr>
          <w:bCs/>
          <w:sz w:val="20"/>
          <w:szCs w:val="20"/>
        </w:rPr>
        <w:t>their previous release,</w:t>
      </w:r>
      <w:r w:rsidR="001335E5" w:rsidRPr="00B906B3">
        <w:rPr>
          <w:bCs/>
          <w:sz w:val="20"/>
          <w:szCs w:val="20"/>
        </w:rPr>
        <w:t xml:space="preserve"> </w:t>
      </w:r>
      <w:r w:rsidR="001335E5" w:rsidRPr="00B906B3">
        <w:rPr>
          <w:b/>
          <w:sz w:val="20"/>
          <w:szCs w:val="20"/>
        </w:rPr>
        <w:t xml:space="preserve">“Really Want </w:t>
      </w:r>
      <w:proofErr w:type="gramStart"/>
      <w:r w:rsidR="001335E5" w:rsidRPr="00B906B3">
        <w:rPr>
          <w:b/>
          <w:sz w:val="20"/>
          <w:szCs w:val="20"/>
        </w:rPr>
        <w:t>To</w:t>
      </w:r>
      <w:proofErr w:type="gramEnd"/>
      <w:r w:rsidR="001335E5" w:rsidRPr="00B906B3">
        <w:rPr>
          <w:b/>
          <w:sz w:val="20"/>
          <w:szCs w:val="20"/>
        </w:rPr>
        <w:t xml:space="preserve"> See You Again</w:t>
      </w:r>
      <w:r w:rsidR="00F97A3F" w:rsidRPr="00B906B3">
        <w:rPr>
          <w:b/>
          <w:sz w:val="20"/>
          <w:szCs w:val="20"/>
        </w:rPr>
        <w:t>”</w:t>
      </w:r>
      <w:r w:rsidR="00F97A3F" w:rsidRPr="00B906B3">
        <w:rPr>
          <w:bCs/>
          <w:sz w:val="20"/>
          <w:szCs w:val="20"/>
        </w:rPr>
        <w:t xml:space="preserve"> – watch the video </w:t>
      </w:r>
      <w:hyperlink r:id="rId13" w:history="1">
        <w:r w:rsidR="00F97A3F" w:rsidRPr="00B906B3">
          <w:rPr>
            <w:rStyle w:val="Hyperlink"/>
            <w:bCs/>
            <w:sz w:val="20"/>
            <w:szCs w:val="20"/>
          </w:rPr>
          <w:t>HERE</w:t>
        </w:r>
      </w:hyperlink>
      <w:r w:rsidR="00F97A3F" w:rsidRPr="00B906B3">
        <w:rPr>
          <w:bCs/>
          <w:sz w:val="20"/>
          <w:szCs w:val="20"/>
        </w:rPr>
        <w:t xml:space="preserve">. </w:t>
      </w:r>
      <w:r w:rsidR="001335E5" w:rsidRPr="00B906B3">
        <w:rPr>
          <w:bCs/>
          <w:sz w:val="20"/>
          <w:szCs w:val="20"/>
        </w:rPr>
        <w:t xml:space="preserve">Both tracks </w:t>
      </w:r>
      <w:r w:rsidR="009D7124" w:rsidRPr="00B906B3">
        <w:rPr>
          <w:bCs/>
          <w:sz w:val="20"/>
          <w:szCs w:val="20"/>
        </w:rPr>
        <w:t>were record</w:t>
      </w:r>
      <w:r w:rsidR="009E5CE0" w:rsidRPr="00B906B3">
        <w:rPr>
          <w:bCs/>
          <w:sz w:val="20"/>
          <w:szCs w:val="20"/>
        </w:rPr>
        <w:t>ed</w:t>
      </w:r>
      <w:r w:rsidR="009D7124" w:rsidRPr="00B906B3">
        <w:rPr>
          <w:bCs/>
          <w:sz w:val="20"/>
          <w:szCs w:val="20"/>
        </w:rPr>
        <w:t xml:space="preserve"> </w:t>
      </w:r>
      <w:r w:rsidR="007678EC" w:rsidRPr="00B906B3">
        <w:rPr>
          <w:bCs/>
          <w:sz w:val="20"/>
          <w:szCs w:val="20"/>
        </w:rPr>
        <w:t xml:space="preserve">at Sound City </w:t>
      </w:r>
      <w:r w:rsidR="009D7124" w:rsidRPr="00B906B3">
        <w:rPr>
          <w:bCs/>
          <w:sz w:val="20"/>
          <w:szCs w:val="20"/>
        </w:rPr>
        <w:t xml:space="preserve">and </w:t>
      </w:r>
      <w:r w:rsidR="007678EC" w:rsidRPr="00B906B3">
        <w:rPr>
          <w:bCs/>
          <w:sz w:val="20"/>
          <w:szCs w:val="20"/>
        </w:rPr>
        <w:t>co-p</w:t>
      </w:r>
      <w:r w:rsidR="009D7124" w:rsidRPr="00B906B3">
        <w:rPr>
          <w:bCs/>
          <w:sz w:val="20"/>
          <w:szCs w:val="20"/>
        </w:rPr>
        <w:t xml:space="preserve">roduced by </w:t>
      </w:r>
      <w:r w:rsidR="007678EC" w:rsidRPr="00B906B3">
        <w:rPr>
          <w:b/>
          <w:sz w:val="20"/>
          <w:szCs w:val="20"/>
        </w:rPr>
        <w:t>more*</w:t>
      </w:r>
      <w:r w:rsidR="007678EC" w:rsidRPr="00B906B3">
        <w:rPr>
          <w:bCs/>
          <w:sz w:val="20"/>
          <w:szCs w:val="20"/>
        </w:rPr>
        <w:t xml:space="preserve"> and </w:t>
      </w:r>
      <w:r w:rsidR="009D7124" w:rsidRPr="00B906B3">
        <w:rPr>
          <w:bCs/>
          <w:sz w:val="20"/>
          <w:szCs w:val="20"/>
        </w:rPr>
        <w:t>Tony Berg (Paul McCartney, Taylor Swift, Phoebe Bridgers).</w:t>
      </w:r>
      <w:r w:rsidR="00D31C83" w:rsidRPr="00B906B3">
        <w:rPr>
          <w:bCs/>
          <w:sz w:val="20"/>
          <w:szCs w:val="20"/>
        </w:rPr>
        <w:t xml:space="preserve"> </w:t>
      </w:r>
    </w:p>
    <w:p w14:paraId="0550B833" w14:textId="77777777" w:rsidR="00D31C83" w:rsidRPr="00B906B3" w:rsidRDefault="00D31C83" w:rsidP="00B906B3">
      <w:pPr>
        <w:spacing w:line="240" w:lineRule="auto"/>
        <w:jc w:val="both"/>
        <w:rPr>
          <w:bCs/>
          <w:sz w:val="20"/>
          <w:szCs w:val="20"/>
        </w:rPr>
      </w:pPr>
    </w:p>
    <w:p w14:paraId="3FC29A23" w14:textId="1F233119" w:rsidR="00D31C83" w:rsidRPr="00B906B3" w:rsidRDefault="00D31C83" w:rsidP="00B906B3">
      <w:pPr>
        <w:spacing w:line="240" w:lineRule="auto"/>
        <w:jc w:val="both"/>
        <w:rPr>
          <w:bCs/>
          <w:sz w:val="20"/>
          <w:szCs w:val="20"/>
        </w:rPr>
      </w:pPr>
      <w:r w:rsidRPr="00B906B3">
        <w:rPr>
          <w:bCs/>
          <w:sz w:val="20"/>
          <w:szCs w:val="20"/>
        </w:rPr>
        <w:t>The first of the pair of new tracks,</w:t>
      </w:r>
      <w:r w:rsidRPr="00B906B3">
        <w:rPr>
          <w:b/>
          <w:sz w:val="20"/>
          <w:szCs w:val="20"/>
        </w:rPr>
        <w:t xml:space="preserve"> “Really Want </w:t>
      </w:r>
      <w:proofErr w:type="gramStart"/>
      <w:r w:rsidRPr="00B906B3">
        <w:rPr>
          <w:b/>
          <w:sz w:val="20"/>
          <w:szCs w:val="20"/>
        </w:rPr>
        <w:t>To</w:t>
      </w:r>
      <w:proofErr w:type="gramEnd"/>
      <w:r w:rsidRPr="00B906B3">
        <w:rPr>
          <w:b/>
          <w:sz w:val="20"/>
          <w:szCs w:val="20"/>
        </w:rPr>
        <w:t xml:space="preserve"> See You Again</w:t>
      </w:r>
      <w:r w:rsidR="00B25574">
        <w:rPr>
          <w:b/>
          <w:sz w:val="20"/>
          <w:szCs w:val="20"/>
        </w:rPr>
        <w:t>,</w:t>
      </w:r>
      <w:r w:rsidRPr="00B906B3">
        <w:rPr>
          <w:b/>
          <w:sz w:val="20"/>
          <w:szCs w:val="20"/>
        </w:rPr>
        <w:t xml:space="preserve">” </w:t>
      </w:r>
      <w:r w:rsidRPr="00B906B3">
        <w:rPr>
          <w:bCs/>
          <w:sz w:val="20"/>
          <w:szCs w:val="20"/>
        </w:rPr>
        <w:t xml:space="preserve">hinges on the seamless interplay of </w:t>
      </w:r>
      <w:r w:rsidRPr="00B906B3">
        <w:rPr>
          <w:b/>
          <w:sz w:val="20"/>
          <w:szCs w:val="20"/>
        </w:rPr>
        <w:t>Malcom McRae</w:t>
      </w:r>
      <w:r w:rsidRPr="00B906B3">
        <w:rPr>
          <w:bCs/>
          <w:sz w:val="20"/>
          <w:szCs w:val="20"/>
        </w:rPr>
        <w:t xml:space="preserve"> and </w:t>
      </w:r>
      <w:r w:rsidRPr="00B906B3">
        <w:rPr>
          <w:b/>
          <w:sz w:val="20"/>
          <w:szCs w:val="20"/>
        </w:rPr>
        <w:t>Kane Ritchotte</w:t>
      </w:r>
      <w:r w:rsidRPr="00B906B3">
        <w:rPr>
          <w:bCs/>
          <w:sz w:val="20"/>
          <w:szCs w:val="20"/>
        </w:rPr>
        <w:t xml:space="preserve">. Embodying California spirit and soul, </w:t>
      </w:r>
      <w:r w:rsidRPr="00B906B3">
        <w:rPr>
          <w:b/>
          <w:sz w:val="20"/>
          <w:szCs w:val="20"/>
        </w:rPr>
        <w:t>Blake Mills’</w:t>
      </w:r>
      <w:r w:rsidRPr="00B906B3">
        <w:rPr>
          <w:bCs/>
          <w:sz w:val="20"/>
          <w:szCs w:val="20"/>
        </w:rPr>
        <w:t xml:space="preserve"> sunny guitar riff breezes alongside a simmering steady beat as </w:t>
      </w:r>
      <w:r w:rsidRPr="00B906B3">
        <w:rPr>
          <w:b/>
          <w:sz w:val="20"/>
          <w:szCs w:val="20"/>
        </w:rPr>
        <w:t>McRae</w:t>
      </w:r>
      <w:r w:rsidRPr="00B906B3">
        <w:rPr>
          <w:bCs/>
          <w:sz w:val="20"/>
          <w:szCs w:val="20"/>
        </w:rPr>
        <w:t xml:space="preserve">’s vocals echo on the instantly unshakable hook.  </w:t>
      </w:r>
      <w:r w:rsidRPr="00B906B3">
        <w:rPr>
          <w:b/>
          <w:sz w:val="20"/>
          <w:szCs w:val="20"/>
        </w:rPr>
        <w:t>McRae</w:t>
      </w:r>
      <w:r w:rsidRPr="00B906B3">
        <w:rPr>
          <w:bCs/>
          <w:sz w:val="20"/>
          <w:szCs w:val="20"/>
        </w:rPr>
        <w:t xml:space="preserve"> shared, </w:t>
      </w:r>
      <w:r w:rsidRPr="00B906B3">
        <w:rPr>
          <w:bCs/>
          <w:i/>
          <w:iCs/>
          <w:sz w:val="20"/>
          <w:szCs w:val="20"/>
          <w:lang w:val="en-US"/>
        </w:rPr>
        <w:t xml:space="preserve">“As a duo and a rule, Kane and I share everything. ‘Really Want </w:t>
      </w:r>
      <w:proofErr w:type="gramStart"/>
      <w:r w:rsidRPr="00B906B3">
        <w:rPr>
          <w:bCs/>
          <w:i/>
          <w:iCs/>
          <w:sz w:val="20"/>
          <w:szCs w:val="20"/>
          <w:lang w:val="en-US"/>
        </w:rPr>
        <w:t>To</w:t>
      </w:r>
      <w:proofErr w:type="gramEnd"/>
      <w:r w:rsidRPr="00B906B3">
        <w:rPr>
          <w:bCs/>
          <w:i/>
          <w:iCs/>
          <w:sz w:val="20"/>
          <w:szCs w:val="20"/>
          <w:lang w:val="en-US"/>
        </w:rPr>
        <w:t xml:space="preserve"> See You Again’ was written two days after meeting the girl I’m very much in love with. The three of us are very happy together.” </w:t>
      </w:r>
    </w:p>
    <w:p w14:paraId="151610B3" w14:textId="77777777" w:rsidR="00D31C83" w:rsidRPr="00B906B3" w:rsidRDefault="00D31C83" w:rsidP="00B906B3">
      <w:pPr>
        <w:spacing w:line="240" w:lineRule="auto"/>
        <w:jc w:val="both"/>
        <w:rPr>
          <w:bCs/>
          <w:sz w:val="20"/>
          <w:szCs w:val="20"/>
        </w:rPr>
      </w:pPr>
    </w:p>
    <w:p w14:paraId="36AF252C" w14:textId="04BDAFED" w:rsidR="00695664" w:rsidRPr="00B906B3" w:rsidRDefault="00D31C83" w:rsidP="00B906B3">
      <w:pPr>
        <w:spacing w:line="240" w:lineRule="auto"/>
        <w:jc w:val="both"/>
        <w:rPr>
          <w:bCs/>
          <w:sz w:val="20"/>
          <w:szCs w:val="20"/>
        </w:rPr>
      </w:pPr>
      <w:r w:rsidRPr="00B906B3">
        <w:rPr>
          <w:bCs/>
          <w:sz w:val="20"/>
          <w:szCs w:val="20"/>
        </w:rPr>
        <w:t xml:space="preserve">As previously announced, </w:t>
      </w:r>
      <w:r w:rsidR="00695664" w:rsidRPr="00B906B3">
        <w:rPr>
          <w:b/>
          <w:sz w:val="20"/>
          <w:szCs w:val="20"/>
        </w:rPr>
        <w:t xml:space="preserve">more* </w:t>
      </w:r>
      <w:r w:rsidR="00695664" w:rsidRPr="00B906B3">
        <w:rPr>
          <w:bCs/>
          <w:sz w:val="20"/>
          <w:szCs w:val="20"/>
        </w:rPr>
        <w:t xml:space="preserve">hit the road supporting </w:t>
      </w:r>
      <w:r w:rsidR="00695664" w:rsidRPr="00B906B3">
        <w:rPr>
          <w:b/>
          <w:sz w:val="20"/>
          <w:szCs w:val="20"/>
        </w:rPr>
        <w:t>H</w:t>
      </w:r>
      <w:r w:rsidR="0043493D" w:rsidRPr="00B906B3">
        <w:rPr>
          <w:b/>
          <w:sz w:val="20"/>
          <w:szCs w:val="20"/>
        </w:rPr>
        <w:t>AIM</w:t>
      </w:r>
      <w:r w:rsidR="00695664" w:rsidRPr="00B906B3">
        <w:rPr>
          <w:bCs/>
          <w:sz w:val="20"/>
          <w:szCs w:val="20"/>
        </w:rPr>
        <w:t xml:space="preserve"> in amphitheaters and sheds coast-to-coast</w:t>
      </w:r>
      <w:r w:rsidR="00931971" w:rsidRPr="00B906B3">
        <w:rPr>
          <w:bCs/>
          <w:sz w:val="20"/>
          <w:szCs w:val="20"/>
        </w:rPr>
        <w:t xml:space="preserve"> this summer</w:t>
      </w:r>
      <w:r w:rsidR="00695664" w:rsidRPr="00B906B3">
        <w:rPr>
          <w:bCs/>
          <w:sz w:val="20"/>
          <w:szCs w:val="20"/>
        </w:rPr>
        <w:t xml:space="preserve">. </w:t>
      </w:r>
      <w:r w:rsidR="008B7246" w:rsidRPr="00B906B3">
        <w:rPr>
          <w:b/>
          <w:sz w:val="20"/>
          <w:szCs w:val="20"/>
        </w:rPr>
        <w:t>Ritchotte</w:t>
      </w:r>
      <w:r w:rsidR="00695664" w:rsidRPr="00B906B3">
        <w:rPr>
          <w:bCs/>
          <w:sz w:val="20"/>
          <w:szCs w:val="20"/>
        </w:rPr>
        <w:t xml:space="preserve"> will also</w:t>
      </w:r>
      <w:r w:rsidR="00024D42" w:rsidRPr="00B906B3">
        <w:rPr>
          <w:bCs/>
          <w:sz w:val="20"/>
          <w:szCs w:val="20"/>
        </w:rPr>
        <w:t xml:space="preserve"> notably</w:t>
      </w:r>
      <w:r w:rsidR="00695664" w:rsidRPr="00B906B3">
        <w:rPr>
          <w:bCs/>
          <w:sz w:val="20"/>
          <w:szCs w:val="20"/>
        </w:rPr>
        <w:t xml:space="preserve"> hold down drum duties for </w:t>
      </w:r>
      <w:r w:rsidR="00695664" w:rsidRPr="00B906B3">
        <w:rPr>
          <w:b/>
          <w:sz w:val="20"/>
          <w:szCs w:val="20"/>
        </w:rPr>
        <w:t>H</w:t>
      </w:r>
      <w:r w:rsidR="0043493D" w:rsidRPr="00B906B3">
        <w:rPr>
          <w:b/>
          <w:sz w:val="20"/>
          <w:szCs w:val="20"/>
        </w:rPr>
        <w:t>AIM</w:t>
      </w:r>
      <w:r w:rsidR="008B7246" w:rsidRPr="00B906B3">
        <w:rPr>
          <w:bCs/>
          <w:sz w:val="20"/>
          <w:szCs w:val="20"/>
        </w:rPr>
        <w:t>.</w:t>
      </w:r>
      <w:r w:rsidR="0033050A" w:rsidRPr="00B906B3">
        <w:rPr>
          <w:bCs/>
          <w:sz w:val="20"/>
          <w:szCs w:val="20"/>
        </w:rPr>
        <w:t xml:space="preserve"> The three-week run kicks off </w:t>
      </w:r>
      <w:r w:rsidR="0010057F" w:rsidRPr="00B906B3">
        <w:rPr>
          <w:bCs/>
          <w:sz w:val="20"/>
          <w:szCs w:val="20"/>
        </w:rPr>
        <w:t xml:space="preserve">on May 22 </w:t>
      </w:r>
      <w:r w:rsidR="0033050A" w:rsidRPr="00B906B3">
        <w:rPr>
          <w:bCs/>
          <w:sz w:val="20"/>
          <w:szCs w:val="20"/>
        </w:rPr>
        <w:t xml:space="preserve">at Live Oak Bank Pavilion at Riverfront Park, visits major cities across North American, and concludes </w:t>
      </w:r>
      <w:r w:rsidR="00431E95" w:rsidRPr="00B906B3">
        <w:rPr>
          <w:bCs/>
          <w:sz w:val="20"/>
          <w:szCs w:val="20"/>
        </w:rPr>
        <w:t xml:space="preserve">on </w:t>
      </w:r>
      <w:r w:rsidR="0033050A" w:rsidRPr="00B906B3">
        <w:rPr>
          <w:bCs/>
          <w:sz w:val="20"/>
          <w:szCs w:val="20"/>
        </w:rPr>
        <w:t>June</w:t>
      </w:r>
      <w:r w:rsidR="0010057F" w:rsidRPr="00B906B3">
        <w:rPr>
          <w:bCs/>
          <w:sz w:val="20"/>
          <w:szCs w:val="20"/>
        </w:rPr>
        <w:t xml:space="preserve"> 14 in Bend, OR at Les Schwab Amphitheater. </w:t>
      </w:r>
    </w:p>
    <w:p w14:paraId="4F4C74FA" w14:textId="77777777" w:rsidR="008B7246" w:rsidRPr="00B906B3" w:rsidRDefault="008B7246" w:rsidP="00B906B3">
      <w:pPr>
        <w:spacing w:line="240" w:lineRule="auto"/>
        <w:jc w:val="both"/>
        <w:rPr>
          <w:bCs/>
          <w:sz w:val="20"/>
          <w:szCs w:val="20"/>
        </w:rPr>
      </w:pPr>
    </w:p>
    <w:p w14:paraId="26BA045B" w14:textId="58839077" w:rsidR="00533255" w:rsidRPr="00B906B3" w:rsidRDefault="0067050D" w:rsidP="00B906B3">
      <w:pPr>
        <w:spacing w:line="240" w:lineRule="auto"/>
        <w:jc w:val="both"/>
        <w:rPr>
          <w:bCs/>
          <w:sz w:val="20"/>
          <w:szCs w:val="20"/>
        </w:rPr>
      </w:pPr>
      <w:r w:rsidRPr="00B906B3">
        <w:rPr>
          <w:b/>
          <w:sz w:val="20"/>
          <w:szCs w:val="20"/>
        </w:rPr>
        <w:t xml:space="preserve">more* </w:t>
      </w:r>
      <w:r w:rsidRPr="00B906B3">
        <w:rPr>
          <w:bCs/>
          <w:sz w:val="20"/>
          <w:szCs w:val="20"/>
        </w:rPr>
        <w:t xml:space="preserve">closed out 2021 with the music video for the single </w:t>
      </w:r>
      <w:hyperlink r:id="rId14" w:history="1">
        <w:r w:rsidRPr="00B906B3">
          <w:rPr>
            <w:rStyle w:val="Hyperlink"/>
            <w:b/>
            <w:sz w:val="20"/>
            <w:szCs w:val="20"/>
          </w:rPr>
          <w:t>“Lazy James</w:t>
        </w:r>
        <w:r w:rsidRPr="00B906B3">
          <w:rPr>
            <w:rStyle w:val="Hyperlink"/>
            <w:bCs/>
            <w:sz w:val="20"/>
            <w:szCs w:val="20"/>
          </w:rPr>
          <w:t>.</w:t>
        </w:r>
        <w:r w:rsidRPr="00B906B3">
          <w:rPr>
            <w:rStyle w:val="Hyperlink"/>
            <w:b/>
            <w:sz w:val="20"/>
            <w:szCs w:val="20"/>
          </w:rPr>
          <w:t>”</w:t>
        </w:r>
      </w:hyperlink>
      <w:r w:rsidRPr="00B906B3">
        <w:rPr>
          <w:bCs/>
          <w:sz w:val="20"/>
          <w:szCs w:val="20"/>
        </w:rPr>
        <w:t xml:space="preserve"> Receiving critical acclaim,</w:t>
      </w:r>
      <w:r w:rsidRPr="00B906B3">
        <w:rPr>
          <w:b/>
          <w:sz w:val="20"/>
          <w:szCs w:val="20"/>
        </w:rPr>
        <w:t xml:space="preserve"> </w:t>
      </w:r>
      <w:r w:rsidRPr="00B906B3">
        <w:rPr>
          <w:bCs/>
          <w:i/>
          <w:iCs/>
          <w:sz w:val="20"/>
          <w:szCs w:val="20"/>
        </w:rPr>
        <w:t>coup de main</w:t>
      </w:r>
      <w:r w:rsidRPr="00B906B3">
        <w:rPr>
          <w:bCs/>
          <w:sz w:val="20"/>
          <w:szCs w:val="20"/>
        </w:rPr>
        <w:t xml:space="preserve"> spoke to the band in-depth and raved,</w:t>
      </w:r>
      <w:r w:rsidRPr="00B906B3">
        <w:rPr>
          <w:bCs/>
          <w:i/>
          <w:iCs/>
          <w:sz w:val="20"/>
          <w:szCs w:val="20"/>
        </w:rPr>
        <w:t xml:space="preserve"> “With guitar and drums leading the way, their old-school vocal and sonic sound is immediately attention-catching</w:t>
      </w:r>
      <w:r w:rsidRPr="00B906B3">
        <w:rPr>
          <w:bCs/>
          <w:sz w:val="20"/>
          <w:szCs w:val="20"/>
        </w:rPr>
        <w:t>.</w:t>
      </w:r>
      <w:r w:rsidRPr="00B906B3">
        <w:rPr>
          <w:bCs/>
          <w:i/>
          <w:iCs/>
          <w:sz w:val="20"/>
          <w:szCs w:val="20"/>
        </w:rPr>
        <w:t>”</w:t>
      </w:r>
    </w:p>
    <w:p w14:paraId="0CFF831E" w14:textId="77777777" w:rsidR="00F84845" w:rsidRPr="00B906B3" w:rsidRDefault="00F84845" w:rsidP="00B906B3">
      <w:pPr>
        <w:spacing w:line="240" w:lineRule="auto"/>
        <w:jc w:val="both"/>
        <w:rPr>
          <w:sz w:val="20"/>
          <w:szCs w:val="20"/>
        </w:rPr>
      </w:pPr>
    </w:p>
    <w:p w14:paraId="7C693585" w14:textId="7A203DF6" w:rsidR="00F84845" w:rsidRPr="00B906B3" w:rsidRDefault="00115621" w:rsidP="00B906B3">
      <w:pPr>
        <w:spacing w:line="240" w:lineRule="auto"/>
        <w:jc w:val="both"/>
        <w:rPr>
          <w:sz w:val="20"/>
          <w:szCs w:val="20"/>
        </w:rPr>
      </w:pPr>
      <w:r w:rsidRPr="00B906B3">
        <w:rPr>
          <w:b/>
          <w:sz w:val="20"/>
          <w:szCs w:val="20"/>
        </w:rPr>
        <w:t>more*</w:t>
      </w:r>
      <w:r w:rsidRPr="00B906B3">
        <w:rPr>
          <w:sz w:val="20"/>
          <w:szCs w:val="20"/>
        </w:rPr>
        <w:t xml:space="preserve"> have made waves </w:t>
      </w:r>
      <w:r w:rsidR="00431E95" w:rsidRPr="00B906B3">
        <w:rPr>
          <w:sz w:val="20"/>
          <w:szCs w:val="20"/>
        </w:rPr>
        <w:t>not just in music</w:t>
      </w:r>
      <w:r w:rsidRPr="00B906B3">
        <w:rPr>
          <w:sz w:val="20"/>
          <w:szCs w:val="20"/>
        </w:rPr>
        <w:t xml:space="preserve"> but</w:t>
      </w:r>
      <w:r w:rsidR="00431E95" w:rsidRPr="00B906B3">
        <w:rPr>
          <w:sz w:val="20"/>
          <w:szCs w:val="20"/>
        </w:rPr>
        <w:t xml:space="preserve"> throughout</w:t>
      </w:r>
      <w:r w:rsidRPr="00B906B3">
        <w:rPr>
          <w:sz w:val="20"/>
          <w:szCs w:val="20"/>
        </w:rPr>
        <w:t xml:space="preserve"> popular culture as well. </w:t>
      </w:r>
      <w:r w:rsidR="00325461" w:rsidRPr="00B906B3">
        <w:rPr>
          <w:b/>
          <w:sz w:val="20"/>
          <w:szCs w:val="20"/>
        </w:rPr>
        <w:t>Ritchotte</w:t>
      </w:r>
      <w:r w:rsidRPr="00B906B3">
        <w:rPr>
          <w:sz w:val="20"/>
          <w:szCs w:val="20"/>
        </w:rPr>
        <w:t xml:space="preserve"> and </w:t>
      </w:r>
      <w:r w:rsidRPr="00B906B3">
        <w:rPr>
          <w:b/>
          <w:sz w:val="20"/>
          <w:szCs w:val="20"/>
        </w:rPr>
        <w:t>M</w:t>
      </w:r>
      <w:r w:rsidR="00325461" w:rsidRPr="00B906B3">
        <w:rPr>
          <w:b/>
          <w:sz w:val="20"/>
          <w:szCs w:val="20"/>
        </w:rPr>
        <w:t xml:space="preserve">cRae </w:t>
      </w:r>
      <w:r w:rsidRPr="00B906B3">
        <w:rPr>
          <w:sz w:val="20"/>
          <w:szCs w:val="20"/>
        </w:rPr>
        <w:t xml:space="preserve">will play </w:t>
      </w:r>
      <w:r w:rsidRPr="00B906B3">
        <w:rPr>
          <w:b/>
          <w:sz w:val="20"/>
          <w:szCs w:val="20"/>
        </w:rPr>
        <w:t xml:space="preserve">Matt Johnson </w:t>
      </w:r>
      <w:r w:rsidRPr="00B906B3">
        <w:rPr>
          <w:sz w:val="20"/>
          <w:szCs w:val="20"/>
        </w:rPr>
        <w:t xml:space="preserve">and </w:t>
      </w:r>
      <w:r w:rsidRPr="00B906B3">
        <w:rPr>
          <w:b/>
          <w:sz w:val="20"/>
          <w:szCs w:val="20"/>
        </w:rPr>
        <w:t>Michael Tighe</w:t>
      </w:r>
      <w:r w:rsidRPr="00B906B3">
        <w:rPr>
          <w:sz w:val="20"/>
          <w:szCs w:val="20"/>
        </w:rPr>
        <w:t xml:space="preserve">, respectively, in the upcoming film </w:t>
      </w:r>
      <w:hyperlink r:id="rId15">
        <w:r w:rsidRPr="00B906B3">
          <w:rPr>
            <w:b/>
            <w:i/>
            <w:color w:val="0000FF"/>
            <w:sz w:val="20"/>
            <w:szCs w:val="20"/>
            <w:u w:val="single"/>
          </w:rPr>
          <w:t xml:space="preserve">Everybody Here Wants </w:t>
        </w:r>
        <w:r w:rsidRPr="00B906B3">
          <w:rPr>
            <w:b/>
            <w:i/>
            <w:color w:val="0000FF"/>
            <w:sz w:val="20"/>
            <w:szCs w:val="20"/>
            <w:u w:val="single"/>
          </w:rPr>
          <w:lastRenderedPageBreak/>
          <w:t>You</w:t>
        </w:r>
      </w:hyperlink>
      <w:r w:rsidRPr="00B906B3">
        <w:rPr>
          <w:sz w:val="20"/>
          <w:szCs w:val="20"/>
        </w:rPr>
        <w:t xml:space="preserve"> based on the life and music of the legendary </w:t>
      </w:r>
      <w:r w:rsidRPr="00B906B3">
        <w:rPr>
          <w:b/>
          <w:sz w:val="20"/>
          <w:szCs w:val="20"/>
        </w:rPr>
        <w:t>Jeff Buckley</w:t>
      </w:r>
      <w:r w:rsidRPr="00B906B3">
        <w:rPr>
          <w:sz w:val="20"/>
          <w:szCs w:val="20"/>
        </w:rPr>
        <w:t xml:space="preserve"> and directed by </w:t>
      </w:r>
      <w:r w:rsidRPr="00B906B3">
        <w:rPr>
          <w:b/>
          <w:sz w:val="20"/>
          <w:szCs w:val="20"/>
        </w:rPr>
        <w:t>Orian Williams</w:t>
      </w:r>
      <w:r w:rsidRPr="00B906B3">
        <w:rPr>
          <w:sz w:val="20"/>
          <w:szCs w:val="20"/>
        </w:rPr>
        <w:t>. They not only accompany Buckley (</w:t>
      </w:r>
      <w:r w:rsidRPr="00B906B3">
        <w:rPr>
          <w:b/>
          <w:sz w:val="20"/>
          <w:szCs w:val="20"/>
        </w:rPr>
        <w:t>Reeve Carney</w:t>
      </w:r>
      <w:r w:rsidRPr="00B906B3">
        <w:rPr>
          <w:sz w:val="20"/>
          <w:szCs w:val="20"/>
        </w:rPr>
        <w:t xml:space="preserve">) on screen as his bandmates, but they will also perform the re-records of selections from his classic catalog. Production </w:t>
      </w:r>
      <w:r w:rsidR="001F60F5" w:rsidRPr="00B906B3">
        <w:rPr>
          <w:sz w:val="20"/>
          <w:szCs w:val="20"/>
        </w:rPr>
        <w:t>began at the top of 2022</w:t>
      </w:r>
      <w:r w:rsidRPr="00B906B3">
        <w:rPr>
          <w:sz w:val="20"/>
          <w:szCs w:val="20"/>
        </w:rPr>
        <w:t xml:space="preserve">. Additionally, they </w:t>
      </w:r>
      <w:r w:rsidR="00325461" w:rsidRPr="00B906B3">
        <w:rPr>
          <w:sz w:val="20"/>
          <w:szCs w:val="20"/>
        </w:rPr>
        <w:t xml:space="preserve">will </w:t>
      </w:r>
      <w:r w:rsidRPr="00B906B3">
        <w:rPr>
          <w:sz w:val="20"/>
          <w:szCs w:val="20"/>
        </w:rPr>
        <w:t xml:space="preserve">bring fictional band </w:t>
      </w:r>
      <w:r w:rsidRPr="00B906B3">
        <w:rPr>
          <w:b/>
          <w:sz w:val="20"/>
          <w:szCs w:val="20"/>
        </w:rPr>
        <w:t>The Winters</w:t>
      </w:r>
      <w:r w:rsidRPr="00B906B3">
        <w:rPr>
          <w:sz w:val="20"/>
          <w:szCs w:val="20"/>
        </w:rPr>
        <w:t xml:space="preserve"> to life in the upcoming series </w:t>
      </w:r>
      <w:hyperlink r:id="rId16">
        <w:r w:rsidRPr="00B906B3">
          <w:rPr>
            <w:b/>
            <w:i/>
            <w:color w:val="0000FF"/>
            <w:sz w:val="20"/>
            <w:szCs w:val="20"/>
            <w:u w:val="single"/>
          </w:rPr>
          <w:t>Daisy Jones &amp; The Six</w:t>
        </w:r>
      </w:hyperlink>
      <w:r w:rsidRPr="00B906B3">
        <w:rPr>
          <w:sz w:val="20"/>
          <w:szCs w:val="20"/>
        </w:rPr>
        <w:t xml:space="preserve">, releasing on Amazon </w:t>
      </w:r>
      <w:bookmarkStart w:id="1" w:name="_1fob9te" w:colFirst="0" w:colLast="0"/>
      <w:bookmarkEnd w:id="1"/>
      <w:r w:rsidR="001F60F5" w:rsidRPr="00B906B3">
        <w:rPr>
          <w:sz w:val="20"/>
          <w:szCs w:val="20"/>
        </w:rPr>
        <w:t>this year.</w:t>
      </w:r>
    </w:p>
    <w:p w14:paraId="3933AAF7" w14:textId="0E32A68B" w:rsidR="001F60F5" w:rsidRPr="00B906B3" w:rsidRDefault="001F60F5" w:rsidP="00B906B3">
      <w:pPr>
        <w:spacing w:line="240" w:lineRule="auto"/>
        <w:jc w:val="both"/>
        <w:rPr>
          <w:sz w:val="20"/>
          <w:szCs w:val="20"/>
        </w:rPr>
      </w:pPr>
    </w:p>
    <w:p w14:paraId="1373D772" w14:textId="24CB8BD0" w:rsidR="001F60F5" w:rsidRPr="00B906B3" w:rsidRDefault="001F60F5" w:rsidP="00B906B3">
      <w:pPr>
        <w:spacing w:line="240" w:lineRule="auto"/>
        <w:jc w:val="both"/>
        <w:rPr>
          <w:b/>
          <w:color w:val="0B1822"/>
          <w:sz w:val="20"/>
          <w:szCs w:val="20"/>
          <w:highlight w:val="white"/>
        </w:rPr>
      </w:pPr>
      <w:r w:rsidRPr="00B906B3">
        <w:rPr>
          <w:sz w:val="20"/>
          <w:szCs w:val="20"/>
        </w:rPr>
        <w:t xml:space="preserve">Also available from </w:t>
      </w:r>
      <w:r w:rsidRPr="00B906B3">
        <w:rPr>
          <w:b/>
          <w:bCs/>
          <w:sz w:val="20"/>
          <w:szCs w:val="20"/>
        </w:rPr>
        <w:t>more*,</w:t>
      </w:r>
      <w:r w:rsidRPr="00B906B3">
        <w:rPr>
          <w:sz w:val="20"/>
          <w:szCs w:val="20"/>
        </w:rPr>
        <w:t xml:space="preserve"> their first two EPs</w:t>
      </w:r>
      <w:r w:rsidRPr="00B906B3">
        <w:rPr>
          <w:b/>
          <w:i/>
          <w:sz w:val="20"/>
          <w:szCs w:val="20"/>
          <w:highlight w:val="white"/>
        </w:rPr>
        <w:t xml:space="preserve">. </w:t>
      </w:r>
      <w:r w:rsidRPr="00B906B3">
        <w:rPr>
          <w:sz w:val="20"/>
          <w:szCs w:val="20"/>
          <w:highlight w:val="white"/>
        </w:rPr>
        <w:t xml:space="preserve">The latter has already gathered over half-a-million cumulative streams and counting. </w:t>
      </w:r>
      <w:r w:rsidRPr="00B906B3">
        <w:rPr>
          <w:color w:val="0B1822"/>
          <w:sz w:val="20"/>
          <w:szCs w:val="20"/>
          <w:highlight w:val="white"/>
        </w:rPr>
        <w:t xml:space="preserve">Click </w:t>
      </w:r>
      <w:hyperlink r:id="rId17">
        <w:r w:rsidRPr="00B906B3">
          <w:rPr>
            <w:b/>
            <w:color w:val="0563C1"/>
            <w:sz w:val="20"/>
            <w:szCs w:val="20"/>
            <w:highlight w:val="white"/>
            <w:u w:val="single"/>
          </w:rPr>
          <w:t>here</w:t>
        </w:r>
      </w:hyperlink>
      <w:r w:rsidRPr="00B906B3">
        <w:rPr>
          <w:color w:val="0B1822"/>
          <w:sz w:val="20"/>
          <w:szCs w:val="20"/>
          <w:highlight w:val="white"/>
        </w:rPr>
        <w:t xml:space="preserve"> to stream the first 5-song EP </w:t>
      </w:r>
      <w:r w:rsidR="00325461" w:rsidRPr="00B906B3">
        <w:rPr>
          <w:b/>
          <w:color w:val="0B1822"/>
          <w:sz w:val="20"/>
          <w:szCs w:val="20"/>
          <w:highlight w:val="white"/>
        </w:rPr>
        <w:t>‘</w:t>
      </w:r>
      <w:r w:rsidRPr="00B906B3">
        <w:rPr>
          <w:b/>
          <w:color w:val="0B1822"/>
          <w:sz w:val="20"/>
          <w:szCs w:val="20"/>
          <w:highlight w:val="white"/>
        </w:rPr>
        <w:t>1/2,</w:t>
      </w:r>
      <w:r w:rsidR="00325461" w:rsidRPr="00B906B3">
        <w:rPr>
          <w:b/>
          <w:color w:val="0B1822"/>
          <w:sz w:val="20"/>
          <w:szCs w:val="20"/>
          <w:highlight w:val="white"/>
        </w:rPr>
        <w:t>’</w:t>
      </w:r>
      <w:r w:rsidRPr="00B906B3">
        <w:rPr>
          <w:b/>
          <w:color w:val="0B1822"/>
          <w:sz w:val="20"/>
          <w:szCs w:val="20"/>
          <w:highlight w:val="white"/>
        </w:rPr>
        <w:t xml:space="preserve"> </w:t>
      </w:r>
      <w:r w:rsidRPr="00B906B3">
        <w:rPr>
          <w:bCs/>
          <w:color w:val="0B1822"/>
          <w:sz w:val="20"/>
          <w:szCs w:val="20"/>
          <w:highlight w:val="white"/>
        </w:rPr>
        <w:t>and</w:t>
      </w:r>
      <w:r w:rsidRPr="00B906B3">
        <w:rPr>
          <w:b/>
          <w:color w:val="0B1822"/>
          <w:sz w:val="20"/>
          <w:szCs w:val="20"/>
          <w:highlight w:val="white"/>
        </w:rPr>
        <w:t xml:space="preserve"> </w:t>
      </w:r>
      <w:hyperlink r:id="rId18" w:history="1">
        <w:r w:rsidRPr="00B906B3">
          <w:rPr>
            <w:rStyle w:val="Hyperlink"/>
            <w:b/>
            <w:sz w:val="20"/>
            <w:szCs w:val="20"/>
            <w:highlight w:val="white"/>
          </w:rPr>
          <w:t>here</w:t>
        </w:r>
      </w:hyperlink>
      <w:r w:rsidRPr="00B906B3">
        <w:rPr>
          <w:b/>
          <w:color w:val="0B1822"/>
          <w:sz w:val="20"/>
          <w:szCs w:val="20"/>
          <w:highlight w:val="white"/>
        </w:rPr>
        <w:t xml:space="preserve"> </w:t>
      </w:r>
      <w:r w:rsidRPr="00B906B3">
        <w:rPr>
          <w:bCs/>
          <w:color w:val="0B1822"/>
          <w:sz w:val="20"/>
          <w:szCs w:val="20"/>
          <w:highlight w:val="white"/>
        </w:rPr>
        <w:t>for</w:t>
      </w:r>
      <w:r w:rsidRPr="00B906B3">
        <w:rPr>
          <w:b/>
          <w:color w:val="0B1822"/>
          <w:sz w:val="20"/>
          <w:szCs w:val="20"/>
          <w:highlight w:val="white"/>
        </w:rPr>
        <w:t xml:space="preserve"> </w:t>
      </w:r>
      <w:r w:rsidR="00325461" w:rsidRPr="00B906B3">
        <w:rPr>
          <w:b/>
          <w:color w:val="0B1822"/>
          <w:sz w:val="20"/>
          <w:szCs w:val="20"/>
          <w:highlight w:val="white"/>
        </w:rPr>
        <w:t>‘</w:t>
      </w:r>
      <w:r w:rsidRPr="00B906B3">
        <w:rPr>
          <w:b/>
          <w:color w:val="0B1822"/>
          <w:sz w:val="20"/>
          <w:szCs w:val="20"/>
          <w:highlight w:val="white"/>
        </w:rPr>
        <w:t>2/2.</w:t>
      </w:r>
      <w:r w:rsidR="00325461" w:rsidRPr="00B906B3">
        <w:rPr>
          <w:b/>
          <w:color w:val="0B1822"/>
          <w:sz w:val="20"/>
          <w:szCs w:val="20"/>
          <w:highlight w:val="white"/>
        </w:rPr>
        <w:t>’</w:t>
      </w:r>
    </w:p>
    <w:p w14:paraId="4E4E9008" w14:textId="77777777" w:rsidR="001F60F5" w:rsidRPr="00B906B3" w:rsidRDefault="001F60F5" w:rsidP="00B906B3">
      <w:pPr>
        <w:spacing w:line="240" w:lineRule="auto"/>
        <w:jc w:val="both"/>
        <w:rPr>
          <w:sz w:val="20"/>
          <w:szCs w:val="20"/>
        </w:rPr>
      </w:pPr>
    </w:p>
    <w:p w14:paraId="36F85A80" w14:textId="06A7145A" w:rsidR="001F60F5" w:rsidRPr="00B906B3" w:rsidRDefault="0043493D" w:rsidP="00B906B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906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‘1/2</w:t>
      </w:r>
      <w:proofErr w:type="gramStart"/>
      <w:r w:rsidRPr="00B906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’</w:t>
      </w:r>
      <w:r w:rsidR="001F60F5" w:rsidRPr="00B906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1F60F5" w:rsidRPr="00B906B3">
        <w:rPr>
          <w:rFonts w:ascii="Arial" w:hAnsi="Arial" w:cs="Arial"/>
          <w:b/>
          <w:bCs/>
          <w:sz w:val="20"/>
          <w:szCs w:val="20"/>
          <w:u w:val="single"/>
        </w:rPr>
        <w:t xml:space="preserve"> EP</w:t>
      </w:r>
      <w:proofErr w:type="gramEnd"/>
      <w:r w:rsidR="001F60F5" w:rsidRPr="00B906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F60F5" w:rsidRPr="00B906B3">
        <w:rPr>
          <w:rFonts w:ascii="Arial" w:hAnsi="Arial" w:cs="Arial"/>
          <w:b/>
          <w:bCs/>
          <w:sz w:val="20"/>
          <w:szCs w:val="20"/>
          <w:u w:val="single"/>
        </w:rPr>
        <w:t>Tracklisting</w:t>
      </w:r>
      <w:proofErr w:type="spellEnd"/>
      <w:r w:rsidR="001F60F5" w:rsidRPr="00B906B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0B4A0F0" w14:textId="77777777" w:rsidR="001F60F5" w:rsidRPr="00B906B3" w:rsidRDefault="005E69E0" w:rsidP="00B906B3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19" w:history="1">
        <w:r w:rsidR="001F60F5" w:rsidRPr="00B906B3">
          <w:rPr>
            <w:rStyle w:val="Hyperlink"/>
            <w:rFonts w:ascii="Arial" w:hAnsi="Arial" w:cs="Arial"/>
            <w:sz w:val="20"/>
            <w:szCs w:val="20"/>
          </w:rPr>
          <w:t>Settled In</w:t>
        </w:r>
      </w:hyperlink>
    </w:p>
    <w:p w14:paraId="5C8EF91E" w14:textId="77777777" w:rsidR="001F60F5" w:rsidRPr="00B906B3" w:rsidRDefault="005E69E0" w:rsidP="00B906B3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20" w:history="1">
        <w:proofErr w:type="gramStart"/>
        <w:r w:rsidR="001F60F5" w:rsidRPr="00B906B3">
          <w:rPr>
            <w:rStyle w:val="Hyperlink"/>
            <w:rFonts w:ascii="Arial" w:hAnsi="Arial" w:cs="Arial"/>
            <w:sz w:val="20"/>
            <w:szCs w:val="20"/>
          </w:rPr>
          <w:t>God’s</w:t>
        </w:r>
        <w:proofErr w:type="gramEnd"/>
        <w:r w:rsidR="001F60F5" w:rsidRPr="00B906B3">
          <w:rPr>
            <w:rStyle w:val="Hyperlink"/>
            <w:rFonts w:ascii="Arial" w:hAnsi="Arial" w:cs="Arial"/>
            <w:sz w:val="20"/>
            <w:szCs w:val="20"/>
          </w:rPr>
          <w:t xml:space="preserve"> in the Details</w:t>
        </w:r>
      </w:hyperlink>
      <w:r w:rsidR="001F60F5" w:rsidRPr="00B906B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F7DD52" w14:textId="77777777" w:rsidR="001F60F5" w:rsidRPr="00B906B3" w:rsidRDefault="005E69E0" w:rsidP="00B906B3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21" w:history="1">
        <w:r w:rsidR="001F60F5" w:rsidRPr="00B906B3">
          <w:rPr>
            <w:rStyle w:val="Hyperlink"/>
            <w:rFonts w:ascii="Arial" w:hAnsi="Arial" w:cs="Arial"/>
            <w:sz w:val="20"/>
            <w:szCs w:val="20"/>
          </w:rPr>
          <w:t>Elaborate Attractions</w:t>
        </w:r>
      </w:hyperlink>
      <w:r w:rsidR="001F60F5" w:rsidRPr="00B906B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F28270" w14:textId="77777777" w:rsidR="001F60F5" w:rsidRPr="00B906B3" w:rsidRDefault="001F60F5" w:rsidP="00B906B3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906B3">
        <w:rPr>
          <w:rFonts w:ascii="Arial" w:hAnsi="Arial" w:cs="Arial"/>
          <w:color w:val="000000"/>
          <w:sz w:val="20"/>
          <w:szCs w:val="20"/>
        </w:rPr>
        <w:t>All-American Guts</w:t>
      </w:r>
    </w:p>
    <w:p w14:paraId="2082A8AE" w14:textId="2687D292" w:rsidR="001F60F5" w:rsidRPr="00B906B3" w:rsidRDefault="001F60F5" w:rsidP="00B906B3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906B3">
        <w:rPr>
          <w:rFonts w:ascii="Arial" w:hAnsi="Arial" w:cs="Arial"/>
          <w:color w:val="000000"/>
          <w:sz w:val="20"/>
          <w:szCs w:val="20"/>
        </w:rPr>
        <w:t>The Way</w:t>
      </w:r>
    </w:p>
    <w:p w14:paraId="43A5EE66" w14:textId="4FB7A435" w:rsidR="001F60F5" w:rsidRPr="00B906B3" w:rsidRDefault="001F60F5" w:rsidP="00B906B3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14:paraId="10401F2B" w14:textId="61967CDD" w:rsidR="001F60F5" w:rsidRPr="00B906B3" w:rsidRDefault="0043493D" w:rsidP="00B906B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B906B3">
        <w:rPr>
          <w:b/>
          <w:i/>
          <w:iCs/>
          <w:sz w:val="20"/>
          <w:szCs w:val="20"/>
          <w:u w:val="single"/>
        </w:rPr>
        <w:t>‘2/2</w:t>
      </w:r>
      <w:proofErr w:type="gramStart"/>
      <w:r w:rsidRPr="00B906B3">
        <w:rPr>
          <w:b/>
          <w:i/>
          <w:iCs/>
          <w:sz w:val="20"/>
          <w:szCs w:val="20"/>
          <w:u w:val="single"/>
        </w:rPr>
        <w:t>’</w:t>
      </w:r>
      <w:r w:rsidR="001F60F5" w:rsidRPr="00B906B3">
        <w:rPr>
          <w:b/>
          <w:sz w:val="20"/>
          <w:szCs w:val="20"/>
          <w:u w:val="single"/>
        </w:rPr>
        <w:t xml:space="preserve">  EP</w:t>
      </w:r>
      <w:proofErr w:type="gramEnd"/>
      <w:r w:rsidR="001F60F5" w:rsidRPr="00B906B3">
        <w:rPr>
          <w:b/>
          <w:sz w:val="20"/>
          <w:szCs w:val="20"/>
          <w:u w:val="single"/>
        </w:rPr>
        <w:t xml:space="preserve"> </w:t>
      </w:r>
      <w:proofErr w:type="spellStart"/>
      <w:r w:rsidR="001F60F5" w:rsidRPr="00B906B3">
        <w:rPr>
          <w:b/>
          <w:sz w:val="20"/>
          <w:szCs w:val="20"/>
          <w:u w:val="single"/>
        </w:rPr>
        <w:t>Tracklisting</w:t>
      </w:r>
      <w:proofErr w:type="spellEnd"/>
      <w:r w:rsidR="001F60F5" w:rsidRPr="00B906B3">
        <w:rPr>
          <w:b/>
          <w:sz w:val="20"/>
          <w:szCs w:val="20"/>
          <w:u w:val="single"/>
        </w:rPr>
        <w:t>:</w:t>
      </w:r>
    </w:p>
    <w:p w14:paraId="06F86EB2" w14:textId="77777777" w:rsidR="001F60F5" w:rsidRPr="00B906B3" w:rsidRDefault="001F60F5" w:rsidP="00B906B3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r w:rsidRPr="00B906B3">
        <w:rPr>
          <w:color w:val="1A1A1A"/>
          <w:sz w:val="20"/>
          <w:szCs w:val="20"/>
        </w:rPr>
        <w:t>Ride Along</w:t>
      </w:r>
    </w:p>
    <w:p w14:paraId="03BB4D61" w14:textId="77777777" w:rsidR="001F60F5" w:rsidRPr="00B906B3" w:rsidRDefault="005E69E0" w:rsidP="00B906B3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hyperlink r:id="rId22" w:history="1">
        <w:r w:rsidR="001F60F5" w:rsidRPr="00B906B3">
          <w:rPr>
            <w:rStyle w:val="Hyperlink"/>
            <w:sz w:val="20"/>
            <w:szCs w:val="20"/>
          </w:rPr>
          <w:t xml:space="preserve">Keeping It </w:t>
        </w:r>
        <w:proofErr w:type="gramStart"/>
        <w:r w:rsidR="001F60F5" w:rsidRPr="00B906B3">
          <w:rPr>
            <w:rStyle w:val="Hyperlink"/>
            <w:sz w:val="20"/>
            <w:szCs w:val="20"/>
          </w:rPr>
          <w:t>In</w:t>
        </w:r>
        <w:proofErr w:type="gramEnd"/>
        <w:r w:rsidR="001F60F5" w:rsidRPr="00B906B3">
          <w:rPr>
            <w:rStyle w:val="Hyperlink"/>
            <w:sz w:val="20"/>
            <w:szCs w:val="20"/>
          </w:rPr>
          <w:t xml:space="preserve"> The Family</w:t>
        </w:r>
      </w:hyperlink>
    </w:p>
    <w:p w14:paraId="439423E2" w14:textId="77777777" w:rsidR="001F60F5" w:rsidRPr="00B906B3" w:rsidRDefault="005E69E0" w:rsidP="00B906B3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hyperlink r:id="rId23" w:history="1">
        <w:r w:rsidR="001F60F5" w:rsidRPr="00B906B3">
          <w:rPr>
            <w:rStyle w:val="Hyperlink"/>
            <w:sz w:val="20"/>
            <w:szCs w:val="20"/>
          </w:rPr>
          <w:t>Green</w:t>
        </w:r>
      </w:hyperlink>
    </w:p>
    <w:p w14:paraId="25315DEF" w14:textId="77777777" w:rsidR="001F60F5" w:rsidRPr="00B906B3" w:rsidRDefault="001F60F5" w:rsidP="00B906B3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r w:rsidRPr="00B906B3">
        <w:rPr>
          <w:color w:val="1A1A1A"/>
          <w:sz w:val="20"/>
          <w:szCs w:val="20"/>
        </w:rPr>
        <w:t>Isn’t That Just Like Me</w:t>
      </w:r>
    </w:p>
    <w:p w14:paraId="71ED6294" w14:textId="77777777" w:rsidR="001F60F5" w:rsidRPr="00B906B3" w:rsidRDefault="005E69E0" w:rsidP="00B906B3">
      <w:pPr>
        <w:numPr>
          <w:ilvl w:val="0"/>
          <w:numId w:val="3"/>
        </w:numPr>
        <w:spacing w:line="240" w:lineRule="auto"/>
        <w:jc w:val="both"/>
        <w:rPr>
          <w:color w:val="1A1A1A"/>
          <w:sz w:val="20"/>
          <w:szCs w:val="20"/>
        </w:rPr>
      </w:pPr>
      <w:hyperlink r:id="rId24" w:history="1">
        <w:r w:rsidR="001F60F5" w:rsidRPr="00B906B3">
          <w:rPr>
            <w:rStyle w:val="Hyperlink"/>
            <w:sz w:val="20"/>
            <w:szCs w:val="20"/>
          </w:rPr>
          <w:t>Lazy James</w:t>
        </w:r>
      </w:hyperlink>
    </w:p>
    <w:p w14:paraId="00DEDB01" w14:textId="77777777" w:rsidR="00F84845" w:rsidRPr="00B906B3" w:rsidRDefault="00F84845" w:rsidP="00B906B3">
      <w:pPr>
        <w:spacing w:line="240" w:lineRule="auto"/>
        <w:jc w:val="both"/>
        <w:rPr>
          <w:rFonts w:eastAsia="Calibri"/>
          <w:sz w:val="20"/>
          <w:szCs w:val="20"/>
        </w:rPr>
      </w:pPr>
    </w:p>
    <w:p w14:paraId="008473EF" w14:textId="4CE041BD" w:rsidR="00F84845" w:rsidRPr="00B906B3" w:rsidRDefault="00115621" w:rsidP="00B906B3">
      <w:pPr>
        <w:spacing w:line="240" w:lineRule="auto"/>
        <w:jc w:val="both"/>
        <w:rPr>
          <w:sz w:val="20"/>
          <w:szCs w:val="20"/>
        </w:rPr>
      </w:pPr>
      <w:r w:rsidRPr="00B906B3">
        <w:rPr>
          <w:sz w:val="20"/>
          <w:szCs w:val="20"/>
        </w:rPr>
        <w:t xml:space="preserve">much more from </w:t>
      </w:r>
      <w:r w:rsidRPr="00B906B3">
        <w:rPr>
          <w:b/>
          <w:sz w:val="20"/>
          <w:szCs w:val="20"/>
        </w:rPr>
        <w:t xml:space="preserve">more* </w:t>
      </w:r>
      <w:r w:rsidRPr="00B906B3">
        <w:rPr>
          <w:sz w:val="20"/>
          <w:szCs w:val="20"/>
        </w:rPr>
        <w:t>soon. Until then</w:t>
      </w:r>
      <w:r w:rsidR="00325461" w:rsidRPr="00B906B3">
        <w:rPr>
          <w:sz w:val="20"/>
          <w:szCs w:val="20"/>
        </w:rPr>
        <w:t>,</w:t>
      </w:r>
      <w:r w:rsidRPr="00B906B3">
        <w:rPr>
          <w:sz w:val="20"/>
          <w:szCs w:val="20"/>
        </w:rPr>
        <w:t xml:space="preserve"> go</w:t>
      </w:r>
      <w:r w:rsidRPr="00B906B3">
        <w:rPr>
          <w:b/>
          <w:sz w:val="20"/>
          <w:szCs w:val="20"/>
        </w:rPr>
        <w:t xml:space="preserve"> </w:t>
      </w:r>
      <w:hyperlink r:id="rId25">
        <w:r w:rsidRPr="00B906B3">
          <w:rPr>
            <w:b/>
            <w:color w:val="0563C1"/>
            <w:sz w:val="20"/>
            <w:szCs w:val="20"/>
            <w:u w:val="single"/>
          </w:rPr>
          <w:t>here</w:t>
        </w:r>
      </w:hyperlink>
      <w:r w:rsidRPr="00B906B3">
        <w:rPr>
          <w:sz w:val="20"/>
          <w:szCs w:val="20"/>
        </w:rPr>
        <w:t xml:space="preserve">. </w:t>
      </w:r>
    </w:p>
    <w:p w14:paraId="65CC369A" w14:textId="6657B12C" w:rsidR="0067050D" w:rsidRPr="00B906B3" w:rsidRDefault="0067050D" w:rsidP="00B906B3">
      <w:pPr>
        <w:spacing w:line="240" w:lineRule="auto"/>
        <w:rPr>
          <w:sz w:val="20"/>
          <w:szCs w:val="20"/>
        </w:rPr>
      </w:pPr>
    </w:p>
    <w:p w14:paraId="0024014E" w14:textId="25A1042D" w:rsidR="0067050D" w:rsidRPr="00B906B3" w:rsidRDefault="00861AB1" w:rsidP="00B906B3">
      <w:pPr>
        <w:rPr>
          <w:sz w:val="20"/>
          <w:szCs w:val="20"/>
          <w:highlight w:val="white"/>
        </w:rPr>
      </w:pPr>
      <w:r w:rsidRPr="00B906B3">
        <w:rPr>
          <w:b/>
          <w:sz w:val="20"/>
          <w:szCs w:val="20"/>
          <w:highlight w:val="white"/>
          <w:u w:val="single"/>
        </w:rPr>
        <w:t xml:space="preserve">2022 </w:t>
      </w:r>
      <w:r w:rsidR="0067050D" w:rsidRPr="00B906B3">
        <w:rPr>
          <w:b/>
          <w:sz w:val="20"/>
          <w:szCs w:val="20"/>
          <w:highlight w:val="white"/>
          <w:u w:val="single"/>
        </w:rPr>
        <w:t>T</w:t>
      </w:r>
      <w:r w:rsidRPr="00B906B3">
        <w:rPr>
          <w:b/>
          <w:sz w:val="20"/>
          <w:szCs w:val="20"/>
          <w:highlight w:val="white"/>
          <w:u w:val="single"/>
        </w:rPr>
        <w:t xml:space="preserve">our </w:t>
      </w:r>
      <w:r w:rsidR="00325461" w:rsidRPr="00B906B3">
        <w:rPr>
          <w:b/>
          <w:sz w:val="20"/>
          <w:szCs w:val="20"/>
          <w:highlight w:val="white"/>
          <w:u w:val="single"/>
        </w:rPr>
        <w:t>D</w:t>
      </w:r>
      <w:r w:rsidRPr="00B906B3">
        <w:rPr>
          <w:b/>
          <w:sz w:val="20"/>
          <w:szCs w:val="20"/>
          <w:highlight w:val="white"/>
          <w:u w:val="single"/>
        </w:rPr>
        <w:t>ates w/ HAIM:</w:t>
      </w:r>
      <w:r w:rsidR="0067050D" w:rsidRPr="00B906B3">
        <w:rPr>
          <w:b/>
          <w:sz w:val="20"/>
          <w:szCs w:val="20"/>
          <w:highlight w:val="white"/>
        </w:rPr>
        <w:br/>
      </w:r>
      <w:r w:rsidRPr="00B906B3">
        <w:rPr>
          <w:sz w:val="20"/>
          <w:szCs w:val="20"/>
          <w:highlight w:val="white"/>
        </w:rPr>
        <w:t xml:space="preserve">May </w:t>
      </w:r>
      <w:r w:rsidR="0067050D" w:rsidRPr="00B906B3">
        <w:rPr>
          <w:sz w:val="20"/>
          <w:szCs w:val="20"/>
          <w:highlight w:val="white"/>
        </w:rPr>
        <w:t>22</w:t>
      </w:r>
      <w:r w:rsidR="0067050D" w:rsidRPr="00B906B3">
        <w:rPr>
          <w:sz w:val="20"/>
          <w:szCs w:val="20"/>
          <w:highlight w:val="white"/>
        </w:rPr>
        <w:tab/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>Wilmington, NC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Live Oak Bank Pavilion at Riverfront Park</w:t>
      </w:r>
    </w:p>
    <w:p w14:paraId="0052BEB8" w14:textId="729C232F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 xml:space="preserve">May </w:t>
      </w:r>
      <w:r w:rsidR="0067050D" w:rsidRPr="00B906B3">
        <w:rPr>
          <w:sz w:val="20"/>
          <w:szCs w:val="20"/>
          <w:highlight w:val="white"/>
        </w:rPr>
        <w:t>24</w:t>
      </w:r>
      <w:r w:rsidR="0067050D" w:rsidRPr="00B906B3">
        <w:rPr>
          <w:sz w:val="20"/>
          <w:szCs w:val="20"/>
          <w:highlight w:val="white"/>
        </w:rPr>
        <w:tab/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>Toronto, ON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RBC Echo Beach</w:t>
      </w:r>
    </w:p>
    <w:p w14:paraId="016B40DC" w14:textId="496198D0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 xml:space="preserve">May </w:t>
      </w:r>
      <w:r w:rsidR="0067050D" w:rsidRPr="00B906B3">
        <w:rPr>
          <w:sz w:val="20"/>
          <w:szCs w:val="20"/>
          <w:highlight w:val="white"/>
        </w:rPr>
        <w:t>25</w:t>
      </w:r>
      <w:r w:rsidR="0067050D" w:rsidRPr="00B906B3">
        <w:rPr>
          <w:sz w:val="20"/>
          <w:szCs w:val="20"/>
          <w:highlight w:val="white"/>
        </w:rPr>
        <w:tab/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>Detroit, MI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Meadow Brook Amphitheater</w:t>
      </w:r>
    </w:p>
    <w:p w14:paraId="0AA3F9A0" w14:textId="70C97A44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 xml:space="preserve">May </w:t>
      </w:r>
      <w:r w:rsidR="0067050D" w:rsidRPr="00B906B3">
        <w:rPr>
          <w:sz w:val="20"/>
          <w:szCs w:val="20"/>
          <w:highlight w:val="white"/>
        </w:rPr>
        <w:t>28</w:t>
      </w:r>
      <w:r w:rsidR="0067050D" w:rsidRPr="00B906B3">
        <w:rPr>
          <w:sz w:val="20"/>
          <w:szCs w:val="20"/>
          <w:highlight w:val="white"/>
        </w:rPr>
        <w:tab/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>Philadelphia, PA</w:t>
      </w:r>
      <w:r w:rsidR="0067050D" w:rsidRPr="00B906B3">
        <w:rPr>
          <w:sz w:val="20"/>
          <w:szCs w:val="20"/>
          <w:highlight w:val="white"/>
        </w:rPr>
        <w:tab/>
        <w:t>TD Pavilion at the Mann</w:t>
      </w:r>
    </w:p>
    <w:p w14:paraId="4FAC286D" w14:textId="042DD98B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 xml:space="preserve">May </w:t>
      </w:r>
      <w:r w:rsidR="0067050D" w:rsidRPr="00B906B3">
        <w:rPr>
          <w:sz w:val="20"/>
          <w:szCs w:val="20"/>
          <w:highlight w:val="white"/>
        </w:rPr>
        <w:t>31</w:t>
      </w:r>
      <w:r w:rsidR="0067050D" w:rsidRPr="00B906B3">
        <w:rPr>
          <w:sz w:val="20"/>
          <w:szCs w:val="20"/>
          <w:highlight w:val="white"/>
        </w:rPr>
        <w:tab/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>Milwaukee, WI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BMO Harris Pavilion</w:t>
      </w:r>
    </w:p>
    <w:p w14:paraId="1A97C911" w14:textId="0DDCE1C4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>June 0</w:t>
      </w:r>
      <w:r w:rsidR="0067050D" w:rsidRPr="00B906B3">
        <w:rPr>
          <w:sz w:val="20"/>
          <w:szCs w:val="20"/>
          <w:highlight w:val="white"/>
        </w:rPr>
        <w:t>1</w:t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Indianapolis, IN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TCU Amphitheater at White River State Park</w:t>
      </w:r>
    </w:p>
    <w:p w14:paraId="4C094EEB" w14:textId="666B9FBF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>June 0</w:t>
      </w:r>
      <w:r w:rsidR="0067050D" w:rsidRPr="00B906B3">
        <w:rPr>
          <w:sz w:val="20"/>
          <w:szCs w:val="20"/>
          <w:highlight w:val="white"/>
        </w:rPr>
        <w:t>3</w:t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Chicago, IL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Huntington Bank Pavilion at Northerly Island</w:t>
      </w:r>
    </w:p>
    <w:p w14:paraId="1C255AA0" w14:textId="48B89735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>June 0</w:t>
      </w:r>
      <w:r w:rsidR="0067050D" w:rsidRPr="00B906B3">
        <w:rPr>
          <w:sz w:val="20"/>
          <w:szCs w:val="20"/>
          <w:highlight w:val="white"/>
        </w:rPr>
        <w:t>4</w:t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Kansas City, MO</w:t>
      </w:r>
      <w:r w:rsidR="0067050D" w:rsidRPr="00B906B3">
        <w:rPr>
          <w:sz w:val="20"/>
          <w:szCs w:val="20"/>
          <w:highlight w:val="white"/>
        </w:rPr>
        <w:tab/>
        <w:t>Starlight Theater</w:t>
      </w:r>
    </w:p>
    <w:p w14:paraId="60126A04" w14:textId="0073DDF5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>June 08</w:t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Minneapolis, MN</w:t>
      </w:r>
      <w:r w:rsidR="0067050D" w:rsidRPr="00B906B3">
        <w:rPr>
          <w:sz w:val="20"/>
          <w:szCs w:val="20"/>
          <w:highlight w:val="white"/>
        </w:rPr>
        <w:tab/>
        <w:t>The Armory</w:t>
      </w:r>
    </w:p>
    <w:p w14:paraId="3D79F6A4" w14:textId="464DAC50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 xml:space="preserve">June </w:t>
      </w:r>
      <w:r w:rsidR="0067050D" w:rsidRPr="00B906B3">
        <w:rPr>
          <w:sz w:val="20"/>
          <w:szCs w:val="20"/>
          <w:highlight w:val="white"/>
        </w:rPr>
        <w:t>10</w:t>
      </w:r>
      <w:r w:rsidR="0067050D" w:rsidRPr="00B906B3">
        <w:rPr>
          <w:sz w:val="20"/>
          <w:szCs w:val="20"/>
          <w:highlight w:val="white"/>
        </w:rPr>
        <w:tab/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>Vancouver, BC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Doug Mitchell Thunderbird Sports Centre</w:t>
      </w:r>
    </w:p>
    <w:p w14:paraId="0AF7CD98" w14:textId="60840FA4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 xml:space="preserve">June </w:t>
      </w:r>
      <w:r w:rsidR="0067050D" w:rsidRPr="00B906B3">
        <w:rPr>
          <w:sz w:val="20"/>
          <w:szCs w:val="20"/>
          <w:highlight w:val="white"/>
        </w:rPr>
        <w:t>11</w:t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Portland, OR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 xml:space="preserve">Theater of the Clouds at </w:t>
      </w:r>
      <w:proofErr w:type="spellStart"/>
      <w:r w:rsidR="0067050D" w:rsidRPr="00B906B3">
        <w:rPr>
          <w:sz w:val="20"/>
          <w:szCs w:val="20"/>
          <w:highlight w:val="white"/>
        </w:rPr>
        <w:t>Moda</w:t>
      </w:r>
      <w:proofErr w:type="spellEnd"/>
      <w:r w:rsidR="0067050D" w:rsidRPr="00B906B3">
        <w:rPr>
          <w:sz w:val="20"/>
          <w:szCs w:val="20"/>
          <w:highlight w:val="white"/>
        </w:rPr>
        <w:t xml:space="preserve"> Center</w:t>
      </w:r>
    </w:p>
    <w:p w14:paraId="5F96F5CA" w14:textId="28813813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 xml:space="preserve">June </w:t>
      </w:r>
      <w:r w:rsidR="0067050D" w:rsidRPr="00B906B3">
        <w:rPr>
          <w:sz w:val="20"/>
          <w:szCs w:val="20"/>
          <w:highlight w:val="white"/>
        </w:rPr>
        <w:t>13</w:t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Seattle, WA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WAMU Theater</w:t>
      </w:r>
    </w:p>
    <w:p w14:paraId="3D6041B7" w14:textId="3039C320" w:rsidR="0067050D" w:rsidRPr="00B906B3" w:rsidRDefault="00861AB1" w:rsidP="00B906B3">
      <w:pPr>
        <w:jc w:val="both"/>
        <w:rPr>
          <w:sz w:val="20"/>
          <w:szCs w:val="20"/>
          <w:highlight w:val="white"/>
        </w:rPr>
      </w:pPr>
      <w:r w:rsidRPr="00B906B3">
        <w:rPr>
          <w:sz w:val="20"/>
          <w:szCs w:val="20"/>
          <w:highlight w:val="white"/>
        </w:rPr>
        <w:t xml:space="preserve">June </w:t>
      </w:r>
      <w:r w:rsidR="0067050D" w:rsidRPr="00B906B3">
        <w:rPr>
          <w:sz w:val="20"/>
          <w:szCs w:val="20"/>
          <w:highlight w:val="white"/>
        </w:rPr>
        <w:t>14</w:t>
      </w:r>
      <w:r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Bend, OR</w:t>
      </w:r>
      <w:r w:rsidR="0067050D" w:rsidRPr="00B906B3">
        <w:rPr>
          <w:sz w:val="20"/>
          <w:szCs w:val="20"/>
          <w:highlight w:val="white"/>
        </w:rPr>
        <w:tab/>
      </w:r>
      <w:r w:rsidR="0067050D" w:rsidRPr="00B906B3">
        <w:rPr>
          <w:sz w:val="20"/>
          <w:szCs w:val="20"/>
          <w:highlight w:val="white"/>
        </w:rPr>
        <w:tab/>
        <w:t>Les Schwab Amphitheater</w:t>
      </w:r>
    </w:p>
    <w:p w14:paraId="74603EA3" w14:textId="14F2587F" w:rsidR="00F84845" w:rsidRPr="009D7124" w:rsidRDefault="00F84845" w:rsidP="009D7124">
      <w:pPr>
        <w:spacing w:line="240" w:lineRule="auto"/>
        <w:rPr>
          <w:b/>
          <w:sz w:val="20"/>
          <w:szCs w:val="20"/>
        </w:rPr>
      </w:pPr>
    </w:p>
    <w:p w14:paraId="31B7C2FE" w14:textId="2A134BA1" w:rsidR="00F84845" w:rsidRPr="00B906B3" w:rsidRDefault="00B906B3" w:rsidP="00B906B3">
      <w:pPr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r w:rsidRPr="00B906B3">
        <w:rPr>
          <w:rFonts w:eastAsia="Calibri"/>
          <w:b/>
          <w:bCs/>
          <w:sz w:val="20"/>
          <w:szCs w:val="20"/>
        </w:rPr>
        <w:t># # #</w:t>
      </w:r>
    </w:p>
    <w:p w14:paraId="22506639" w14:textId="5CBFFD81" w:rsidR="00325461" w:rsidRPr="00B906B3" w:rsidRDefault="00B906B3" w:rsidP="00B906B3">
      <w:pPr>
        <w:spacing w:line="240" w:lineRule="auto"/>
        <w:jc w:val="center"/>
        <w:rPr>
          <w:sz w:val="20"/>
          <w:szCs w:val="20"/>
        </w:rPr>
      </w:pPr>
      <w:r w:rsidRPr="00B906B3">
        <w:rPr>
          <w:sz w:val="20"/>
          <w:szCs w:val="20"/>
        </w:rPr>
        <w:t>C</w:t>
      </w:r>
      <w:r w:rsidR="00115621" w:rsidRPr="00B906B3">
        <w:rPr>
          <w:sz w:val="20"/>
          <w:szCs w:val="20"/>
        </w:rPr>
        <w:t>ontact</w:t>
      </w:r>
      <w:r w:rsidR="00325461" w:rsidRPr="00B906B3">
        <w:rPr>
          <w:sz w:val="20"/>
          <w:szCs w:val="20"/>
        </w:rPr>
        <w:t xml:space="preserve"> Warner Records Publicity:</w:t>
      </w:r>
    </w:p>
    <w:p w14:paraId="71C05FB0" w14:textId="76FACD1E" w:rsidR="00F84845" w:rsidRPr="00B906B3" w:rsidRDefault="00B906B3">
      <w:pPr>
        <w:spacing w:line="240" w:lineRule="auto"/>
        <w:jc w:val="center"/>
        <w:rPr>
          <w:rFonts w:eastAsia="Calibri"/>
          <w:sz w:val="20"/>
          <w:szCs w:val="20"/>
        </w:rPr>
      </w:pPr>
      <w:r w:rsidRPr="00B906B3">
        <w:rPr>
          <w:b/>
          <w:sz w:val="20"/>
          <w:szCs w:val="20"/>
        </w:rPr>
        <w:t xml:space="preserve">National: </w:t>
      </w:r>
      <w:r w:rsidR="00115621" w:rsidRPr="00B906B3">
        <w:rPr>
          <w:b/>
          <w:sz w:val="20"/>
          <w:szCs w:val="20"/>
        </w:rPr>
        <w:t>Rick Gershon</w:t>
      </w:r>
      <w:r w:rsidR="00115621" w:rsidRPr="00B906B3">
        <w:rPr>
          <w:sz w:val="20"/>
          <w:szCs w:val="20"/>
        </w:rPr>
        <w:t xml:space="preserve"> </w:t>
      </w:r>
      <w:r w:rsidR="00325461" w:rsidRPr="00B906B3">
        <w:rPr>
          <w:b/>
          <w:bCs/>
          <w:sz w:val="20"/>
          <w:szCs w:val="20"/>
        </w:rPr>
        <w:t>| Warner Records</w:t>
      </w:r>
    </w:p>
    <w:p w14:paraId="1803560F" w14:textId="2B331784" w:rsidR="00325461" w:rsidRPr="00B906B3" w:rsidRDefault="005E69E0" w:rsidP="00325461">
      <w:pPr>
        <w:spacing w:line="240" w:lineRule="auto"/>
        <w:jc w:val="center"/>
        <w:rPr>
          <w:b/>
          <w:color w:val="0000FF"/>
          <w:sz w:val="20"/>
          <w:szCs w:val="20"/>
          <w:u w:val="single"/>
        </w:rPr>
      </w:pPr>
      <w:hyperlink r:id="rId26">
        <w:r w:rsidR="00115621" w:rsidRPr="00B906B3">
          <w:rPr>
            <w:b/>
            <w:color w:val="0000FF"/>
            <w:sz w:val="20"/>
            <w:szCs w:val="20"/>
            <w:u w:val="single"/>
          </w:rPr>
          <w:t>rick.gershon@warnerrecords.com</w:t>
        </w:r>
      </w:hyperlink>
    </w:p>
    <w:p w14:paraId="0835292C" w14:textId="77777777" w:rsidR="00F84845" w:rsidRPr="00B906B3" w:rsidRDefault="00115621">
      <w:pPr>
        <w:spacing w:line="240" w:lineRule="auto"/>
        <w:rPr>
          <w:rFonts w:eastAsia="Calibri"/>
          <w:sz w:val="20"/>
          <w:szCs w:val="20"/>
        </w:rPr>
      </w:pPr>
      <w:r w:rsidRPr="00B906B3">
        <w:rPr>
          <w:sz w:val="20"/>
          <w:szCs w:val="20"/>
        </w:rPr>
        <w:t> </w:t>
      </w:r>
    </w:p>
    <w:p w14:paraId="156C1E51" w14:textId="0B915DD4" w:rsidR="00325461" w:rsidRPr="00B906B3" w:rsidRDefault="00B906B3">
      <w:pPr>
        <w:spacing w:line="240" w:lineRule="auto"/>
        <w:jc w:val="center"/>
        <w:rPr>
          <w:b/>
          <w:sz w:val="20"/>
          <w:szCs w:val="20"/>
        </w:rPr>
      </w:pPr>
      <w:r w:rsidRPr="00B906B3">
        <w:rPr>
          <w:b/>
          <w:sz w:val="20"/>
          <w:szCs w:val="20"/>
        </w:rPr>
        <w:t>Regional</w:t>
      </w:r>
      <w:r w:rsidR="00325461" w:rsidRPr="00B906B3">
        <w:rPr>
          <w:b/>
          <w:sz w:val="20"/>
          <w:szCs w:val="20"/>
        </w:rPr>
        <w:t>: Jenny Huynh | Warner Records</w:t>
      </w:r>
    </w:p>
    <w:p w14:paraId="667C1F4E" w14:textId="545A006B" w:rsidR="00325461" w:rsidRPr="00B906B3" w:rsidRDefault="005E69E0">
      <w:pPr>
        <w:spacing w:line="240" w:lineRule="auto"/>
        <w:jc w:val="center"/>
        <w:rPr>
          <w:b/>
          <w:sz w:val="20"/>
          <w:szCs w:val="20"/>
        </w:rPr>
      </w:pPr>
      <w:hyperlink r:id="rId27" w:history="1">
        <w:r w:rsidR="00325461" w:rsidRPr="00B906B3">
          <w:rPr>
            <w:rStyle w:val="Hyperlink"/>
            <w:b/>
            <w:sz w:val="20"/>
            <w:szCs w:val="20"/>
          </w:rPr>
          <w:t>jenny.huynh@warnerrecords.com</w:t>
        </w:r>
      </w:hyperlink>
      <w:r w:rsidR="00325461" w:rsidRPr="00B906B3">
        <w:rPr>
          <w:b/>
          <w:sz w:val="20"/>
          <w:szCs w:val="20"/>
        </w:rPr>
        <w:t xml:space="preserve"> </w:t>
      </w:r>
    </w:p>
    <w:p w14:paraId="2892A0A3" w14:textId="77777777" w:rsidR="00325461" w:rsidRPr="00B906B3" w:rsidRDefault="00325461">
      <w:pPr>
        <w:spacing w:line="240" w:lineRule="auto"/>
        <w:jc w:val="center"/>
        <w:rPr>
          <w:b/>
          <w:sz w:val="20"/>
          <w:szCs w:val="20"/>
        </w:rPr>
      </w:pPr>
    </w:p>
    <w:p w14:paraId="7A793C25" w14:textId="6FD3B9FA" w:rsidR="00F84845" w:rsidRPr="00B906B3" w:rsidRDefault="00115621">
      <w:pPr>
        <w:spacing w:line="240" w:lineRule="auto"/>
        <w:jc w:val="center"/>
        <w:rPr>
          <w:rFonts w:eastAsia="Calibri"/>
          <w:sz w:val="20"/>
          <w:szCs w:val="20"/>
        </w:rPr>
      </w:pPr>
      <w:r w:rsidRPr="00B906B3">
        <w:rPr>
          <w:b/>
          <w:sz w:val="20"/>
          <w:szCs w:val="20"/>
        </w:rPr>
        <w:t>Follow more*:</w:t>
      </w:r>
    </w:p>
    <w:p w14:paraId="18055C5E" w14:textId="0981C449" w:rsidR="00F84845" w:rsidRPr="00B906B3" w:rsidRDefault="005E69E0" w:rsidP="00B906B3">
      <w:pPr>
        <w:jc w:val="center"/>
        <w:rPr>
          <w:sz w:val="20"/>
          <w:szCs w:val="20"/>
        </w:rPr>
      </w:pPr>
      <w:hyperlink r:id="rId28">
        <w:r w:rsidR="00115621" w:rsidRPr="00B906B3">
          <w:rPr>
            <w:b/>
            <w:color w:val="0563C1"/>
            <w:sz w:val="20"/>
            <w:szCs w:val="20"/>
            <w:u w:val="single"/>
          </w:rPr>
          <w:t>Official</w:t>
        </w:r>
      </w:hyperlink>
      <w:r w:rsidR="00115621" w:rsidRPr="00B906B3">
        <w:rPr>
          <w:b/>
          <w:sz w:val="20"/>
          <w:szCs w:val="20"/>
        </w:rPr>
        <w:t xml:space="preserve"> |</w:t>
      </w:r>
      <w:r w:rsidR="00115621" w:rsidRPr="00B906B3">
        <w:rPr>
          <w:sz w:val="20"/>
          <w:szCs w:val="20"/>
        </w:rPr>
        <w:t xml:space="preserve"> </w:t>
      </w:r>
      <w:hyperlink r:id="rId29">
        <w:r w:rsidR="00115621" w:rsidRPr="00B906B3">
          <w:rPr>
            <w:b/>
            <w:color w:val="0432FF"/>
            <w:sz w:val="20"/>
            <w:szCs w:val="20"/>
            <w:u w:val="single"/>
          </w:rPr>
          <w:t>Instagram</w:t>
        </w:r>
      </w:hyperlink>
      <w:r w:rsidR="00115621" w:rsidRPr="00B906B3">
        <w:rPr>
          <w:b/>
          <w:sz w:val="20"/>
          <w:szCs w:val="20"/>
        </w:rPr>
        <w:t xml:space="preserve"> </w:t>
      </w:r>
      <w:r w:rsidR="00115621" w:rsidRPr="00B906B3">
        <w:rPr>
          <w:b/>
          <w:sz w:val="20"/>
          <w:szCs w:val="20"/>
          <w:u w:val="single"/>
        </w:rPr>
        <w:t>|</w:t>
      </w:r>
      <w:r w:rsidR="00115621" w:rsidRPr="00B906B3">
        <w:rPr>
          <w:b/>
          <w:sz w:val="20"/>
          <w:szCs w:val="20"/>
        </w:rPr>
        <w:t xml:space="preserve"> </w:t>
      </w:r>
      <w:hyperlink r:id="rId30">
        <w:r w:rsidR="00115621" w:rsidRPr="00B906B3">
          <w:rPr>
            <w:b/>
            <w:color w:val="0432FF"/>
            <w:sz w:val="20"/>
            <w:szCs w:val="20"/>
            <w:u w:val="single"/>
          </w:rPr>
          <w:t>Facebook</w:t>
        </w:r>
      </w:hyperlink>
      <w:r w:rsidR="00115621" w:rsidRPr="00B906B3">
        <w:rPr>
          <w:b/>
          <w:sz w:val="20"/>
          <w:szCs w:val="20"/>
        </w:rPr>
        <w:t xml:space="preserve"> | </w:t>
      </w:r>
      <w:hyperlink r:id="rId31">
        <w:r w:rsidR="00115621" w:rsidRPr="00B906B3">
          <w:rPr>
            <w:b/>
            <w:color w:val="0432FF"/>
            <w:sz w:val="20"/>
            <w:szCs w:val="20"/>
            <w:u w:val="single"/>
          </w:rPr>
          <w:t>Twitter</w:t>
        </w:r>
      </w:hyperlink>
      <w:r w:rsidR="00B906B3" w:rsidRPr="00B906B3">
        <w:rPr>
          <w:b/>
          <w:sz w:val="20"/>
          <w:szCs w:val="20"/>
        </w:rPr>
        <w:t xml:space="preserve"> |</w:t>
      </w:r>
      <w:r w:rsidR="00B906B3" w:rsidRPr="00B906B3">
        <w:rPr>
          <w:b/>
          <w:sz w:val="20"/>
          <w:szCs w:val="20"/>
          <w:u w:val="single"/>
        </w:rPr>
        <w:t xml:space="preserve"> </w:t>
      </w:r>
      <w:hyperlink r:id="rId32" w:history="1">
        <w:r w:rsidR="00B906B3" w:rsidRPr="00B906B3">
          <w:rPr>
            <w:rStyle w:val="Hyperlink"/>
            <w:sz w:val="20"/>
            <w:szCs w:val="20"/>
          </w:rPr>
          <w:t>TikTok</w:t>
        </w:r>
      </w:hyperlink>
      <w:r w:rsidR="00115621" w:rsidRPr="00B906B3">
        <w:rPr>
          <w:b/>
          <w:sz w:val="20"/>
          <w:szCs w:val="20"/>
        </w:rPr>
        <w:t xml:space="preserve"> | </w:t>
      </w:r>
      <w:hyperlink r:id="rId33">
        <w:r w:rsidR="00115621" w:rsidRPr="00B906B3">
          <w:rPr>
            <w:b/>
            <w:color w:val="0563C1"/>
            <w:sz w:val="20"/>
            <w:szCs w:val="20"/>
            <w:u w:val="single"/>
          </w:rPr>
          <w:t>YouTube</w:t>
        </w:r>
      </w:hyperlink>
      <w:r w:rsidR="00115621" w:rsidRPr="00B906B3">
        <w:rPr>
          <w:b/>
          <w:sz w:val="20"/>
          <w:szCs w:val="20"/>
        </w:rPr>
        <w:t xml:space="preserve"> | </w:t>
      </w:r>
      <w:hyperlink r:id="rId34">
        <w:r w:rsidR="00115621" w:rsidRPr="00B906B3">
          <w:rPr>
            <w:b/>
            <w:color w:val="0432FF"/>
            <w:sz w:val="20"/>
            <w:szCs w:val="20"/>
            <w:u w:val="single"/>
          </w:rPr>
          <w:t>Press Materials</w:t>
        </w:r>
      </w:hyperlink>
    </w:p>
    <w:p w14:paraId="20B53E9E" w14:textId="77777777" w:rsidR="00F84845" w:rsidRDefault="00115621">
      <w:pPr>
        <w:spacing w:line="240" w:lineRule="auto"/>
        <w:jc w:val="center"/>
        <w:rPr>
          <w:b/>
          <w:color w:val="0432FF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146A61" wp14:editId="16EC69E5">
            <wp:extent cx="1060450" cy="381000"/>
            <wp:effectExtent l="0" t="0" r="6350" b="0"/>
            <wp:docPr id="1" name="image1.jpg" descr="small Warner Records Black On Whit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mall Warner Records Black On White (1)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2FFD47" w14:textId="77777777" w:rsidR="00F84845" w:rsidRDefault="00F84845"/>
    <w:sectPr w:rsidR="00F848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1017"/>
    <w:multiLevelType w:val="multilevel"/>
    <w:tmpl w:val="DDC201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91BC8"/>
    <w:multiLevelType w:val="multilevel"/>
    <w:tmpl w:val="1C5EA88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F4BB3"/>
    <w:multiLevelType w:val="hybridMultilevel"/>
    <w:tmpl w:val="8ABA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97F6D"/>
    <w:multiLevelType w:val="multilevel"/>
    <w:tmpl w:val="B1AA7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45"/>
    <w:rsid w:val="00024D42"/>
    <w:rsid w:val="00074492"/>
    <w:rsid w:val="000F3F14"/>
    <w:rsid w:val="0010057F"/>
    <w:rsid w:val="00115621"/>
    <w:rsid w:val="001335E5"/>
    <w:rsid w:val="00174707"/>
    <w:rsid w:val="001F60F5"/>
    <w:rsid w:val="00272658"/>
    <w:rsid w:val="002B30B7"/>
    <w:rsid w:val="00325461"/>
    <w:rsid w:val="0033050A"/>
    <w:rsid w:val="003808BD"/>
    <w:rsid w:val="003D377E"/>
    <w:rsid w:val="0040415C"/>
    <w:rsid w:val="00430957"/>
    <w:rsid w:val="00431E95"/>
    <w:rsid w:val="0043493D"/>
    <w:rsid w:val="00533255"/>
    <w:rsid w:val="00573602"/>
    <w:rsid w:val="00591AD6"/>
    <w:rsid w:val="005B36AC"/>
    <w:rsid w:val="005E69E0"/>
    <w:rsid w:val="00647CA7"/>
    <w:rsid w:val="006575ED"/>
    <w:rsid w:val="0067050D"/>
    <w:rsid w:val="00695664"/>
    <w:rsid w:val="007678EC"/>
    <w:rsid w:val="007921C7"/>
    <w:rsid w:val="00861AB1"/>
    <w:rsid w:val="008B7246"/>
    <w:rsid w:val="00931971"/>
    <w:rsid w:val="009D7124"/>
    <w:rsid w:val="009E5CE0"/>
    <w:rsid w:val="009E7F81"/>
    <w:rsid w:val="00A65D14"/>
    <w:rsid w:val="00B25574"/>
    <w:rsid w:val="00B65F7A"/>
    <w:rsid w:val="00B906B3"/>
    <w:rsid w:val="00BB3421"/>
    <w:rsid w:val="00CE3211"/>
    <w:rsid w:val="00CF0CC6"/>
    <w:rsid w:val="00D31C83"/>
    <w:rsid w:val="00D36CFC"/>
    <w:rsid w:val="00DD32D6"/>
    <w:rsid w:val="00F84845"/>
    <w:rsid w:val="00F97A3F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76E7"/>
  <w15:docId w15:val="{982D7395-C95C-4345-9173-469983D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60F5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7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3dny9-t92Sg" TargetMode="External"/><Relationship Id="rId18" Type="http://schemas.openxmlformats.org/officeDocument/2006/relationships/hyperlink" Target="https://more.lnk.to/2of2" TargetMode="External"/><Relationship Id="rId26" Type="http://schemas.openxmlformats.org/officeDocument/2006/relationships/hyperlink" Target="mailto:rick.gershon@warnerrecords.com" TargetMode="External"/><Relationship Id="rId21" Type="http://schemas.openxmlformats.org/officeDocument/2006/relationships/hyperlink" Target="https://www.youtube.com/watch?v=3TJrqLQ2-40" TargetMode="External"/><Relationship Id="rId34" Type="http://schemas.openxmlformats.org/officeDocument/2006/relationships/hyperlink" Target="https://nam04.safelinks.protection.outlook.com/?url=https%3A%2F%2Fpress.warnerrecords.com%2Fmore%2F&amp;data=02%7C01%7CRick.Gershon%40warnerrecords.com%7Ce29e7142537b406ea79508d8283887d2%7C8367939002ec4ba1ad3d69da3fdd637e%7C0%7C0%7C637303570552849305&amp;sdata=6aNGfbmvpi70Cj8IO7sqevqozdYi790cHnWmfT52wZg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ore.lnk.to/WhoseSideYoureOnVideo" TargetMode="External"/><Relationship Id="rId17" Type="http://schemas.openxmlformats.org/officeDocument/2006/relationships/hyperlink" Target="https://more.lnk.to/1of2" TargetMode="External"/><Relationship Id="rId25" Type="http://schemas.openxmlformats.org/officeDocument/2006/relationships/hyperlink" Target="https://www.moretheband.com/" TargetMode="External"/><Relationship Id="rId33" Type="http://schemas.openxmlformats.org/officeDocument/2006/relationships/hyperlink" Target="https://www.youtube.com/channel/UC1PeiNDN1_oSAYgGRn09-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rahdaily.com/entertainment/a30460831/daisy-jones-and-the-six-tv-show-cast-release-date-trailer/" TargetMode="External"/><Relationship Id="rId20" Type="http://schemas.openxmlformats.org/officeDocument/2006/relationships/hyperlink" Target="https://www.youtube.com/watch?v=UXDpMmrR0LM" TargetMode="External"/><Relationship Id="rId29" Type="http://schemas.openxmlformats.org/officeDocument/2006/relationships/hyperlink" Target="https://www.instagram.com/moretheba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re.lnk.to/WhoseSideYoureOnVideo" TargetMode="External"/><Relationship Id="rId11" Type="http://schemas.openxmlformats.org/officeDocument/2006/relationships/hyperlink" Target="https://more.lnk.to/WhoseSideYoureOn" TargetMode="External"/><Relationship Id="rId24" Type="http://schemas.openxmlformats.org/officeDocument/2006/relationships/hyperlink" Target="https://www.youtube.com/watch?v=4mQSLpnapvs" TargetMode="External"/><Relationship Id="rId32" Type="http://schemas.openxmlformats.org/officeDocument/2006/relationships/hyperlink" Target="https://www.tiktok.com/@moretheband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ore.lnk.to/WhoseSideYoureOn" TargetMode="External"/><Relationship Id="rId15" Type="http://schemas.openxmlformats.org/officeDocument/2006/relationships/hyperlink" Target="https://www.rollingstone.com/music/music-news/reeve-carney-jeff-buckley-biopic-everybody-here-wants-you-1135113/amp/" TargetMode="External"/><Relationship Id="rId23" Type="http://schemas.openxmlformats.org/officeDocument/2006/relationships/hyperlink" Target="https://www.youtube.com/watch?v=wbkyWl3YZG4" TargetMode="External"/><Relationship Id="rId28" Type="http://schemas.openxmlformats.org/officeDocument/2006/relationships/hyperlink" Target="https://nam04.safelinks.protection.outlook.com/?url=https%3A%2F%2Fwww.moretheband.com%2F&amp;data=02%7C01%7CRick.Gershon%40warnerrecords.com%7Ce29e7142537b406ea79508d8283887d2%7C8367939002ec4ba1ad3d69da3fdd637e%7C0%7C0%7C637303570552819318&amp;sdata=gKaN%2B%2FTXA6H%2FE0sAmOTLYOg%2FpejEd0N9oydIB3%2Fli6o%3D&amp;reserved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y.community.com/moretheband" TargetMode="External"/><Relationship Id="rId19" Type="http://schemas.openxmlformats.org/officeDocument/2006/relationships/hyperlink" Target="https://www.youtube.com/watch?v=zP3NuaIK6_I" TargetMode="External"/><Relationship Id="rId31" Type="http://schemas.openxmlformats.org/officeDocument/2006/relationships/hyperlink" Target="https://nam04.safelinks.protection.outlook.com/?url=https%3A%2F%2Ftwitter.com%2Fmoremp3&amp;data=02%7C01%7CRick.Gershon%40warnerrecords.com%7Ce29e7142537b406ea79508d8283887d2%7C8367939002ec4ba1ad3d69da3fdd637e%7C0%7C0%7C637303570552839308&amp;sdata=Nm9cIHSbyQSYf3gQEqIqRHYvREFMnq0P4OCT8KZaWE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theband.com/" TargetMode="External"/><Relationship Id="rId14" Type="http://schemas.openxmlformats.org/officeDocument/2006/relationships/hyperlink" Target="https://www.youtube.com/watch?v=4mQSLpnapvs" TargetMode="External"/><Relationship Id="rId22" Type="http://schemas.openxmlformats.org/officeDocument/2006/relationships/hyperlink" Target="https://www.youtube.com/watch?v=nBeGI23ADDs" TargetMode="External"/><Relationship Id="rId27" Type="http://schemas.openxmlformats.org/officeDocument/2006/relationships/hyperlink" Target="mailto:Jenny.huynh@warnerrecords.com" TargetMode="External"/><Relationship Id="rId30" Type="http://schemas.openxmlformats.org/officeDocument/2006/relationships/hyperlink" Target="https://nam04.safelinks.protection.outlook.com/?url=https%3A%2F%2Ffacebook.com%2Fmoremp3&amp;data=02%7C01%7CRick.Gershon%40warnerrecords.com%7Ce29e7142537b406ea79508d8283887d2%7C8367939002ec4ba1ad3d69da3fdd637e%7C0%7C0%7C637303570552839308&amp;sdata=7hb8Infa%2FVVKTa6jdD1yUrAp3Fi25Dx3c1%2FxP6JmTNc%3D&amp;reserved=0" TargetMode="External"/><Relationship Id="rId35" Type="http://schemas.openxmlformats.org/officeDocument/2006/relationships/image" Target="media/image2.jpg"/><Relationship Id="rId8" Type="http://schemas.openxmlformats.org/officeDocument/2006/relationships/hyperlink" Target="https://wmg.sharepoint.com/:i:/s/US.WBR.Marketing/EdSJdvlGQcBFvBK6d4ORf7oBC3rQbPs8vfo4rtSwdBb4MQ?e=xxt2n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Huynh, Jenny</cp:lastModifiedBy>
  <cp:revision>2</cp:revision>
  <dcterms:created xsi:type="dcterms:W3CDTF">2022-03-24T21:49:00Z</dcterms:created>
  <dcterms:modified xsi:type="dcterms:W3CDTF">2022-03-24T21:49:00Z</dcterms:modified>
</cp:coreProperties>
</file>