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B5743" w14:textId="77777777" w:rsidR="00D93EEC" w:rsidRDefault="003920C3">
      <w:pPr>
        <w:shd w:val="clear" w:color="auto" w:fill="FFFFFF"/>
        <w:jc w:val="center"/>
        <w:rPr>
          <w:i/>
          <w:highlight w:val="white"/>
        </w:rPr>
      </w:pPr>
      <w:r>
        <w:rPr>
          <w:i/>
          <w:noProof/>
          <w:highlight w:val="white"/>
        </w:rPr>
        <w:drawing>
          <wp:inline distT="114300" distB="114300" distL="114300" distR="114300" wp14:anchorId="5CF03F51" wp14:editId="07B9F4B9">
            <wp:extent cx="909638" cy="485971"/>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909638" cy="485971"/>
                    </a:xfrm>
                    <a:prstGeom prst="rect">
                      <a:avLst/>
                    </a:prstGeom>
                    <a:ln/>
                  </pic:spPr>
                </pic:pic>
              </a:graphicData>
            </a:graphic>
          </wp:inline>
        </w:drawing>
      </w:r>
    </w:p>
    <w:p w14:paraId="7A7F96A1" w14:textId="77777777" w:rsidR="00D93EEC" w:rsidRDefault="00D93EEC">
      <w:pPr>
        <w:rPr>
          <w:i/>
          <w:highlight w:val="white"/>
        </w:rPr>
      </w:pPr>
    </w:p>
    <w:p w14:paraId="0BC290E8" w14:textId="77777777" w:rsidR="00D93EEC" w:rsidRDefault="003920C3">
      <w:pPr>
        <w:shd w:val="clear" w:color="auto" w:fill="FFFFFF"/>
        <w:jc w:val="center"/>
        <w:rPr>
          <w:b/>
          <w:sz w:val="36"/>
          <w:szCs w:val="36"/>
        </w:rPr>
      </w:pPr>
      <w:r>
        <w:rPr>
          <w:b/>
          <w:sz w:val="36"/>
          <w:szCs w:val="36"/>
        </w:rPr>
        <w:t>MULTIFACETED YDE CLINGS TO HOPE ON NEW SINGLE “PEOPLE CAN CHANGE”</w:t>
      </w:r>
    </w:p>
    <w:p w14:paraId="423DD5D8" w14:textId="77777777" w:rsidR="00D93EEC" w:rsidRDefault="00D93EEC">
      <w:pPr>
        <w:shd w:val="clear" w:color="auto" w:fill="FFFFFF"/>
        <w:jc w:val="center"/>
        <w:rPr>
          <w:b/>
          <w:sz w:val="36"/>
          <w:szCs w:val="36"/>
        </w:rPr>
      </w:pPr>
    </w:p>
    <w:p w14:paraId="594196D5" w14:textId="0BB6185C" w:rsidR="00D93EEC" w:rsidRDefault="003920C3">
      <w:pPr>
        <w:shd w:val="clear" w:color="auto" w:fill="FFFFFF"/>
        <w:jc w:val="center"/>
        <w:rPr>
          <w:b/>
          <w:sz w:val="34"/>
          <w:szCs w:val="34"/>
          <w:highlight w:val="white"/>
        </w:rPr>
      </w:pPr>
      <w:r w:rsidRPr="005A0503">
        <w:rPr>
          <w:b/>
          <w:sz w:val="30"/>
          <w:szCs w:val="30"/>
        </w:rPr>
        <w:t xml:space="preserve">LISTEN </w:t>
      </w:r>
      <w:hyperlink r:id="rId6" w:history="1">
        <w:r w:rsidRPr="00C600CC">
          <w:rPr>
            <w:rStyle w:val="Hyperlink"/>
            <w:b/>
            <w:sz w:val="30"/>
            <w:szCs w:val="30"/>
          </w:rPr>
          <w:t>HERE</w:t>
        </w:r>
      </w:hyperlink>
      <w:r w:rsidRPr="005A0503">
        <w:rPr>
          <w:b/>
          <w:sz w:val="30"/>
          <w:szCs w:val="30"/>
        </w:rPr>
        <w:t xml:space="preserve"> /</w:t>
      </w:r>
      <w:r>
        <w:rPr>
          <w:b/>
          <w:sz w:val="30"/>
          <w:szCs w:val="30"/>
        </w:rPr>
        <w:t xml:space="preserve"> WATCH </w:t>
      </w:r>
      <w:hyperlink r:id="rId7" w:history="1">
        <w:r w:rsidRPr="00C600CC">
          <w:rPr>
            <w:rStyle w:val="Hyperlink"/>
            <w:b/>
            <w:sz w:val="30"/>
            <w:szCs w:val="30"/>
          </w:rPr>
          <w:t>HERE</w:t>
        </w:r>
      </w:hyperlink>
    </w:p>
    <w:p w14:paraId="444461A4" w14:textId="77777777" w:rsidR="00D93EEC" w:rsidRDefault="00D93EEC">
      <w:pPr>
        <w:shd w:val="clear" w:color="auto" w:fill="FFFFFF"/>
        <w:jc w:val="center"/>
        <w:rPr>
          <w:b/>
          <w:color w:val="3661BD"/>
          <w:sz w:val="36"/>
          <w:szCs w:val="36"/>
          <w:u w:val="single"/>
        </w:rPr>
      </w:pPr>
    </w:p>
    <w:p w14:paraId="0E629883" w14:textId="7C44EF86" w:rsidR="00D93EEC" w:rsidRDefault="003920C3">
      <w:pPr>
        <w:shd w:val="clear" w:color="auto" w:fill="FFFFFF"/>
        <w:jc w:val="center"/>
        <w:rPr>
          <w:b/>
          <w:sz w:val="30"/>
          <w:szCs w:val="30"/>
          <w:highlight w:val="white"/>
        </w:rPr>
      </w:pPr>
      <w:r>
        <w:rPr>
          <w:b/>
          <w:sz w:val="30"/>
          <w:szCs w:val="30"/>
          <w:highlight w:val="white"/>
        </w:rPr>
        <w:t xml:space="preserve">DEBUT EP </w:t>
      </w:r>
      <w:r>
        <w:rPr>
          <w:b/>
          <w:i/>
          <w:sz w:val="30"/>
          <w:szCs w:val="30"/>
          <w:highlight w:val="white"/>
        </w:rPr>
        <w:t>SEND HELP</w:t>
      </w:r>
      <w:r>
        <w:rPr>
          <w:b/>
          <w:sz w:val="30"/>
          <w:szCs w:val="30"/>
          <w:highlight w:val="white"/>
        </w:rPr>
        <w:t xml:space="preserve"> COMING SOON</w:t>
      </w:r>
      <w:r w:rsidR="00C600CC">
        <w:rPr>
          <w:b/>
          <w:sz w:val="30"/>
          <w:szCs w:val="30"/>
          <w:highlight w:val="white"/>
        </w:rPr>
        <w:t xml:space="preserve"> – PRE-SAVE </w:t>
      </w:r>
      <w:hyperlink r:id="rId8" w:history="1">
        <w:r w:rsidR="00C600CC" w:rsidRPr="00C600CC">
          <w:rPr>
            <w:rStyle w:val="Hyperlink"/>
            <w:b/>
            <w:sz w:val="30"/>
            <w:szCs w:val="30"/>
            <w:highlight w:val="white"/>
          </w:rPr>
          <w:t>HERE</w:t>
        </w:r>
      </w:hyperlink>
    </w:p>
    <w:p w14:paraId="77819B73" w14:textId="77777777" w:rsidR="00D93EEC" w:rsidRDefault="00D93EEC">
      <w:pPr>
        <w:shd w:val="clear" w:color="auto" w:fill="FFFFFF"/>
        <w:jc w:val="center"/>
        <w:rPr>
          <w:b/>
          <w:sz w:val="30"/>
          <w:szCs w:val="30"/>
          <w:highlight w:val="white"/>
        </w:rPr>
      </w:pPr>
    </w:p>
    <w:p w14:paraId="42357E04" w14:textId="77777777" w:rsidR="00D93EEC" w:rsidRDefault="003920C3">
      <w:pPr>
        <w:shd w:val="clear" w:color="auto" w:fill="FFFFFF"/>
        <w:jc w:val="center"/>
        <w:rPr>
          <w:b/>
          <w:sz w:val="30"/>
          <w:szCs w:val="30"/>
          <w:highlight w:val="white"/>
        </w:rPr>
      </w:pPr>
      <w:r>
        <w:rPr>
          <w:b/>
          <w:noProof/>
          <w:sz w:val="36"/>
          <w:szCs w:val="36"/>
        </w:rPr>
        <w:drawing>
          <wp:inline distT="114300" distB="114300" distL="114300" distR="114300" wp14:anchorId="03EE1F13" wp14:editId="612AC26A">
            <wp:extent cx="3648004" cy="3648004"/>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48004" cy="3648004"/>
                    </a:xfrm>
                    <a:prstGeom prst="rect">
                      <a:avLst/>
                    </a:prstGeom>
                    <a:ln/>
                  </pic:spPr>
                </pic:pic>
              </a:graphicData>
            </a:graphic>
          </wp:inline>
        </w:drawing>
      </w:r>
    </w:p>
    <w:p w14:paraId="19304762" w14:textId="77777777" w:rsidR="00D93EEC" w:rsidRDefault="00D93EEC">
      <w:pPr>
        <w:jc w:val="center"/>
        <w:rPr>
          <w:i/>
          <w:highlight w:val="white"/>
        </w:rPr>
      </w:pPr>
    </w:p>
    <w:p w14:paraId="6C2F2B9A" w14:textId="77777777" w:rsidR="00D93EEC" w:rsidRDefault="003920C3">
      <w:pPr>
        <w:jc w:val="center"/>
        <w:rPr>
          <w:i/>
          <w:highlight w:val="white"/>
        </w:rPr>
      </w:pPr>
      <w:r>
        <w:rPr>
          <w:i/>
          <w:highlight w:val="white"/>
        </w:rPr>
        <w:t xml:space="preserve">“YDE is a Voice for Her Generation” - </w:t>
      </w:r>
      <w:r w:rsidRPr="00C600CC">
        <w:rPr>
          <w:b/>
          <w:bCs/>
          <w:i/>
          <w:highlight w:val="white"/>
        </w:rPr>
        <w:t>PAPER</w:t>
      </w:r>
      <w:r>
        <w:rPr>
          <w:i/>
          <w:highlight w:val="white"/>
        </w:rPr>
        <w:br/>
      </w:r>
    </w:p>
    <w:p w14:paraId="68A8AB34" w14:textId="77777777" w:rsidR="00D93EEC" w:rsidRDefault="003920C3">
      <w:pPr>
        <w:jc w:val="center"/>
        <w:rPr>
          <w:i/>
          <w:highlight w:val="white"/>
        </w:rPr>
      </w:pPr>
      <w:r>
        <w:rPr>
          <w:i/>
          <w:highlight w:val="white"/>
        </w:rPr>
        <w:t xml:space="preserve">“YDE oozes confidence beyond her years” - </w:t>
      </w:r>
      <w:r w:rsidRPr="00C600CC">
        <w:rPr>
          <w:b/>
          <w:bCs/>
          <w:i/>
          <w:highlight w:val="white"/>
        </w:rPr>
        <w:t>Billboard</w:t>
      </w:r>
    </w:p>
    <w:p w14:paraId="29BCD843" w14:textId="77777777" w:rsidR="00D93EEC" w:rsidRDefault="00D93EEC">
      <w:pPr>
        <w:shd w:val="clear" w:color="auto" w:fill="FFFFFF"/>
        <w:rPr>
          <w:b/>
          <w:color w:val="3661BD"/>
          <w:u w:val="single"/>
        </w:rPr>
      </w:pPr>
    </w:p>
    <w:p w14:paraId="4CC14B2B" w14:textId="341DCFF3" w:rsidR="00D93EEC" w:rsidRDefault="003920C3">
      <w:pPr>
        <w:shd w:val="clear" w:color="auto" w:fill="FFFFFF"/>
        <w:jc w:val="both"/>
        <w:rPr>
          <w:highlight w:val="yellow"/>
        </w:rPr>
      </w:pPr>
      <w:r w:rsidRPr="0036685E">
        <w:rPr>
          <w:b/>
        </w:rPr>
        <w:t>July 15</w:t>
      </w:r>
      <w:r>
        <w:rPr>
          <w:b/>
        </w:rPr>
        <w:t xml:space="preserve">, 2022 (Los Angeles, CA) </w:t>
      </w:r>
      <w:r>
        <w:t xml:space="preserve">– Today, multifarious storyteller </w:t>
      </w:r>
      <w:r>
        <w:rPr>
          <w:b/>
        </w:rPr>
        <w:t xml:space="preserve">YDE </w:t>
      </w:r>
      <w:r>
        <w:rPr>
          <w:i/>
        </w:rPr>
        <w:t xml:space="preserve">(​​pronounced EE-dee) </w:t>
      </w:r>
      <w:r>
        <w:t xml:space="preserve">reflects on the tumultuous state of the world on her moving new single, </w:t>
      </w:r>
      <w:r>
        <w:rPr>
          <w:b/>
        </w:rPr>
        <w:t>“People Can Change.”</w:t>
      </w:r>
      <w:r>
        <w:t xml:space="preserve"> </w:t>
      </w:r>
      <w:r w:rsidRPr="005A0503">
        <w:t xml:space="preserve">Listen </w:t>
      </w:r>
      <w:hyperlink r:id="rId10" w:history="1">
        <w:r w:rsidRPr="005A0503">
          <w:rPr>
            <w:rStyle w:val="Hyperlink"/>
          </w:rPr>
          <w:t>HERE</w:t>
        </w:r>
      </w:hyperlink>
      <w:r w:rsidRPr="005A0503">
        <w:t xml:space="preserve"> via</w:t>
      </w:r>
      <w:r>
        <w:t xml:space="preserve"> </w:t>
      </w:r>
      <w:r>
        <w:rPr>
          <w:b/>
        </w:rPr>
        <w:t xml:space="preserve">Facet Records/Warner Records </w:t>
      </w:r>
      <w:r>
        <w:t>and watch the accompanying music video</w:t>
      </w:r>
      <w:r>
        <w:rPr>
          <w:b/>
        </w:rPr>
        <w:t xml:space="preserve"> </w:t>
      </w:r>
      <w:hyperlink r:id="rId11" w:history="1">
        <w:r w:rsidRPr="00C600CC">
          <w:rPr>
            <w:rStyle w:val="Hyperlink"/>
          </w:rPr>
          <w:t>HERE</w:t>
        </w:r>
      </w:hyperlink>
      <w:r w:rsidRPr="00C600CC">
        <w:t>.</w:t>
      </w:r>
      <w:r>
        <w:t xml:space="preserve"> </w:t>
      </w:r>
      <w:r>
        <w:rPr>
          <w:b/>
        </w:rPr>
        <w:t>YDE</w:t>
      </w:r>
      <w:r>
        <w:t xml:space="preserve">’s call to action is presented as a stripped-back ballad, which is delicate in delivery </w:t>
      </w:r>
      <w:r>
        <w:lastRenderedPageBreak/>
        <w:t xml:space="preserve">but firm in its message. It’s the latest enthralling release from one of pop music’s most exciting new artists. </w:t>
      </w:r>
    </w:p>
    <w:p w14:paraId="2E6D9FBE" w14:textId="77777777" w:rsidR="00D93EEC" w:rsidRDefault="00D93EEC">
      <w:pPr>
        <w:jc w:val="both"/>
        <w:rPr>
          <w:i/>
          <w:highlight w:val="white"/>
        </w:rPr>
      </w:pPr>
    </w:p>
    <w:p w14:paraId="3E95FDD0" w14:textId="77777777" w:rsidR="00D93EEC" w:rsidRDefault="003920C3">
      <w:pPr>
        <w:jc w:val="both"/>
        <w:rPr>
          <w:i/>
          <w:highlight w:val="white"/>
        </w:rPr>
      </w:pPr>
      <w:r>
        <w:rPr>
          <w:highlight w:val="white"/>
        </w:rPr>
        <w:t>Beginning with swel</w:t>
      </w:r>
      <w:r>
        <w:rPr>
          <w:highlight w:val="white"/>
        </w:rPr>
        <w:t xml:space="preserve">ling strings, </w:t>
      </w:r>
      <w:r>
        <w:rPr>
          <w:b/>
          <w:highlight w:val="white"/>
        </w:rPr>
        <w:t>“People Can Change</w:t>
      </w:r>
      <w:r>
        <w:rPr>
          <w:highlight w:val="white"/>
        </w:rPr>
        <w:t>”</w:t>
      </w:r>
      <w:r>
        <w:rPr>
          <w:b/>
          <w:highlight w:val="white"/>
        </w:rPr>
        <w:t xml:space="preserve"> </w:t>
      </w:r>
      <w:r>
        <w:rPr>
          <w:highlight w:val="white"/>
        </w:rPr>
        <w:t xml:space="preserve">finds </w:t>
      </w:r>
      <w:r>
        <w:rPr>
          <w:b/>
          <w:highlight w:val="white"/>
        </w:rPr>
        <w:t xml:space="preserve">YDE </w:t>
      </w:r>
      <w:r>
        <w:rPr>
          <w:highlight w:val="white"/>
        </w:rPr>
        <w:t xml:space="preserve">coming to terms with crushing news stories and catastrophic world events atop acoustic guitar. She explains that it’s about maintaining optimism and figuring out the best way to trudge forward in hard times. </w:t>
      </w:r>
      <w:r>
        <w:rPr>
          <w:i/>
          <w:highlight w:val="white"/>
        </w:rPr>
        <w:t>“‘</w:t>
      </w:r>
      <w:r>
        <w:rPr>
          <w:b/>
          <w:i/>
          <w:highlight w:val="white"/>
        </w:rPr>
        <w:t>Pe</w:t>
      </w:r>
      <w:r>
        <w:rPr>
          <w:b/>
          <w:i/>
          <w:highlight w:val="white"/>
        </w:rPr>
        <w:t>ople Can Change</w:t>
      </w:r>
      <w:r>
        <w:rPr>
          <w:i/>
          <w:highlight w:val="white"/>
        </w:rPr>
        <w:t>’ is an honest conversation with myself about how I can maintain hope for the future,”</w:t>
      </w:r>
      <w:r>
        <w:rPr>
          <w:highlight w:val="white"/>
        </w:rPr>
        <w:t xml:space="preserve"> </w:t>
      </w:r>
      <w:r>
        <w:rPr>
          <w:b/>
          <w:highlight w:val="white"/>
        </w:rPr>
        <w:t>YDE</w:t>
      </w:r>
      <w:r>
        <w:rPr>
          <w:highlight w:val="white"/>
        </w:rPr>
        <w:t xml:space="preserve"> says. </w:t>
      </w:r>
      <w:r>
        <w:rPr>
          <w:i/>
          <w:highlight w:val="white"/>
        </w:rPr>
        <w:t xml:space="preserve">“We are facing immense division and only through conscious growth and change will we find our way through together.” </w:t>
      </w:r>
    </w:p>
    <w:p w14:paraId="1B36DA79" w14:textId="77777777" w:rsidR="00D93EEC" w:rsidRDefault="00D93EEC">
      <w:pPr>
        <w:jc w:val="both"/>
        <w:rPr>
          <w:highlight w:val="white"/>
        </w:rPr>
      </w:pPr>
    </w:p>
    <w:p w14:paraId="2268197E" w14:textId="77777777" w:rsidR="00D93EEC" w:rsidRDefault="003920C3">
      <w:pPr>
        <w:jc w:val="both"/>
        <w:rPr>
          <w:highlight w:val="white"/>
        </w:rPr>
      </w:pPr>
      <w:r>
        <w:rPr>
          <w:highlight w:val="white"/>
        </w:rPr>
        <w:t>Each verse spotlights the</w:t>
      </w:r>
      <w:r>
        <w:rPr>
          <w:highlight w:val="white"/>
        </w:rPr>
        <w:t xml:space="preserve"> repetitive trauma of preventable tragedy, from raging wildfires to senseless mass shootings. </w:t>
      </w:r>
      <w:r>
        <w:rPr>
          <w:b/>
          <w:highlight w:val="white"/>
        </w:rPr>
        <w:t>YDE</w:t>
      </w:r>
      <w:r>
        <w:rPr>
          <w:highlight w:val="white"/>
        </w:rPr>
        <w:t xml:space="preserve"> calls out politicians — </w:t>
      </w:r>
      <w:r>
        <w:rPr>
          <w:i/>
          <w:highlight w:val="white"/>
        </w:rPr>
        <w:t xml:space="preserve">“we’ve been </w:t>
      </w:r>
      <w:proofErr w:type="spellStart"/>
      <w:r>
        <w:rPr>
          <w:i/>
          <w:highlight w:val="white"/>
        </w:rPr>
        <w:t>screamin</w:t>
      </w:r>
      <w:proofErr w:type="spellEnd"/>
      <w:r>
        <w:rPr>
          <w:i/>
          <w:highlight w:val="white"/>
        </w:rPr>
        <w:t xml:space="preserve">’, we’ve been </w:t>
      </w:r>
      <w:proofErr w:type="spellStart"/>
      <w:r>
        <w:rPr>
          <w:i/>
          <w:highlight w:val="white"/>
        </w:rPr>
        <w:t>walkin</w:t>
      </w:r>
      <w:proofErr w:type="spellEnd"/>
      <w:r>
        <w:rPr>
          <w:i/>
          <w:highlight w:val="white"/>
        </w:rPr>
        <w:t xml:space="preserve">’, hoping that they would do more than just </w:t>
      </w:r>
      <w:proofErr w:type="spellStart"/>
      <w:r>
        <w:rPr>
          <w:i/>
          <w:highlight w:val="white"/>
        </w:rPr>
        <w:t>talkin</w:t>
      </w:r>
      <w:proofErr w:type="spellEnd"/>
      <w:r>
        <w:rPr>
          <w:i/>
          <w:highlight w:val="white"/>
        </w:rPr>
        <w:t xml:space="preserve">’” </w:t>
      </w:r>
      <w:r>
        <w:rPr>
          <w:highlight w:val="white"/>
        </w:rPr>
        <w:t>and then looks inward on the evocative ch</w:t>
      </w:r>
      <w:r>
        <w:rPr>
          <w:highlight w:val="white"/>
        </w:rPr>
        <w:t xml:space="preserve">orus, focusing on what she can control. </w:t>
      </w:r>
      <w:r>
        <w:rPr>
          <w:i/>
          <w:highlight w:val="white"/>
        </w:rPr>
        <w:t>“I need to believe that people can change,”</w:t>
      </w:r>
      <w:r>
        <w:rPr>
          <w:highlight w:val="white"/>
        </w:rPr>
        <w:t xml:space="preserve"> she sings.</w:t>
      </w:r>
      <w:r>
        <w:rPr>
          <w:i/>
          <w:highlight w:val="white"/>
        </w:rPr>
        <w:t xml:space="preserve"> “Or else this life has all been in vain.” </w:t>
      </w:r>
      <w:r>
        <w:rPr>
          <w:highlight w:val="white"/>
        </w:rPr>
        <w:t>The accompanying music video perfectly reflects the song’s unflinching nature. There are no distractions: just a close-</w:t>
      </w:r>
      <w:r>
        <w:rPr>
          <w:highlight w:val="white"/>
        </w:rPr>
        <w:t xml:space="preserve">up shot of </w:t>
      </w:r>
      <w:r>
        <w:rPr>
          <w:b/>
          <w:highlight w:val="white"/>
        </w:rPr>
        <w:t>YDE</w:t>
      </w:r>
      <w:r>
        <w:rPr>
          <w:highlight w:val="white"/>
        </w:rPr>
        <w:t xml:space="preserve">, with raw emotions rippling across her tear-stained face as she confronts our harsh realities in real time. </w:t>
      </w:r>
    </w:p>
    <w:p w14:paraId="0EA6BFD5" w14:textId="77777777" w:rsidR="00D93EEC" w:rsidRDefault="00D93EEC">
      <w:pPr>
        <w:jc w:val="both"/>
        <w:rPr>
          <w:highlight w:val="white"/>
        </w:rPr>
      </w:pPr>
    </w:p>
    <w:p w14:paraId="2E1A05AD" w14:textId="77777777" w:rsidR="00D93EEC" w:rsidRDefault="003920C3">
      <w:pPr>
        <w:jc w:val="both"/>
        <w:rPr>
          <w:i/>
          <w:highlight w:val="white"/>
        </w:rPr>
      </w:pPr>
      <w:r>
        <w:rPr>
          <w:highlight w:val="white"/>
        </w:rPr>
        <w:t>“</w:t>
      </w:r>
      <w:r>
        <w:rPr>
          <w:b/>
          <w:highlight w:val="white"/>
        </w:rPr>
        <w:t>People Can Change</w:t>
      </w:r>
      <w:r>
        <w:rPr>
          <w:highlight w:val="white"/>
        </w:rPr>
        <w:t>”</w:t>
      </w:r>
      <w:r>
        <w:rPr>
          <w:b/>
          <w:highlight w:val="white"/>
        </w:rPr>
        <w:t xml:space="preserve"> </w:t>
      </w:r>
      <w:r>
        <w:rPr>
          <w:highlight w:val="white"/>
        </w:rPr>
        <w:t xml:space="preserve">cements </w:t>
      </w:r>
      <w:r>
        <w:rPr>
          <w:b/>
          <w:highlight w:val="white"/>
        </w:rPr>
        <w:t>YDE</w:t>
      </w:r>
      <w:r>
        <w:rPr>
          <w:highlight w:val="white"/>
        </w:rPr>
        <w:t xml:space="preserve">’s ability to turn existential feelings into unifying pop songs. June’s piano-based, percussive </w:t>
      </w:r>
      <w:r>
        <w:rPr>
          <w:b/>
          <w:highlight w:val="white"/>
        </w:rPr>
        <w:t>“</w:t>
      </w:r>
      <w:hyperlink r:id="rId12">
        <w:r>
          <w:rPr>
            <w:b/>
            <w:color w:val="1155CC"/>
            <w:highlight w:val="white"/>
            <w:u w:val="single"/>
          </w:rPr>
          <w:t>Old Her</w:t>
        </w:r>
      </w:hyperlink>
      <w:r>
        <w:rPr>
          <w:b/>
          <w:highlight w:val="white"/>
        </w:rPr>
        <w:t xml:space="preserve">” </w:t>
      </w:r>
      <w:r>
        <w:rPr>
          <w:highlight w:val="white"/>
        </w:rPr>
        <w:t>captured</w:t>
      </w:r>
      <w:r>
        <w:rPr>
          <w:b/>
          <w:highlight w:val="white"/>
        </w:rPr>
        <w:t xml:space="preserve"> </w:t>
      </w:r>
      <w:r>
        <w:rPr>
          <w:highlight w:val="white"/>
        </w:rPr>
        <w:t>the conflicting realization that adulthood has its own set of problems, includ</w:t>
      </w:r>
      <w:r>
        <w:rPr>
          <w:highlight w:val="white"/>
        </w:rPr>
        <w:t>ing painstaking nostalgia for her childlike innocence.</w:t>
      </w:r>
    </w:p>
    <w:p w14:paraId="375899A3" w14:textId="77777777" w:rsidR="00D93EEC" w:rsidRDefault="00D93EEC">
      <w:pPr>
        <w:jc w:val="both"/>
        <w:rPr>
          <w:highlight w:val="white"/>
        </w:rPr>
      </w:pPr>
    </w:p>
    <w:p w14:paraId="5D0AC93F" w14:textId="3CB90196" w:rsidR="00D93EEC" w:rsidRDefault="003920C3">
      <w:pPr>
        <w:jc w:val="both"/>
      </w:pPr>
      <w:r>
        <w:rPr>
          <w:highlight w:val="white"/>
        </w:rPr>
        <w:t xml:space="preserve">With </w:t>
      </w:r>
      <w:r>
        <w:rPr>
          <w:b/>
          <w:highlight w:val="white"/>
        </w:rPr>
        <w:t>“People Can Change”</w:t>
      </w:r>
      <w:r>
        <w:rPr>
          <w:highlight w:val="white"/>
        </w:rPr>
        <w:t xml:space="preserve"> and the impending arrival of </w:t>
      </w:r>
      <w:r>
        <w:rPr>
          <w:b/>
          <w:highlight w:val="white"/>
        </w:rPr>
        <w:t>YDE</w:t>
      </w:r>
      <w:r>
        <w:rPr>
          <w:highlight w:val="white"/>
        </w:rPr>
        <w:t xml:space="preserve">’s debut project titled </w:t>
      </w:r>
      <w:r w:rsidR="0036685E">
        <w:rPr>
          <w:b/>
          <w:i/>
          <w:highlight w:val="white"/>
        </w:rPr>
        <w:t>SEND HELP</w:t>
      </w:r>
      <w:r>
        <w:rPr>
          <w:highlight w:val="white"/>
        </w:rPr>
        <w:t xml:space="preserve">, which she executive produced, the newcomer’s momentum is at an all-time high. </w:t>
      </w:r>
      <w:r>
        <w:rPr>
          <w:b/>
          <w:highlight w:val="white"/>
        </w:rPr>
        <w:t>YDE</w:t>
      </w:r>
      <w:r>
        <w:rPr>
          <w:highlight w:val="white"/>
        </w:rPr>
        <w:t xml:space="preserve"> is in full control — makin</w:t>
      </w:r>
      <w:r>
        <w:rPr>
          <w:highlight w:val="white"/>
        </w:rPr>
        <w:t>g music with meaning and rare emotional resonance.</w:t>
      </w:r>
    </w:p>
    <w:p w14:paraId="01D75739" w14:textId="77777777" w:rsidR="00D93EEC" w:rsidRDefault="00D93EEC">
      <w:pPr>
        <w:shd w:val="clear" w:color="auto" w:fill="FFFFFF"/>
      </w:pPr>
    </w:p>
    <w:p w14:paraId="3D39D74F" w14:textId="77777777" w:rsidR="00D93EEC" w:rsidRDefault="003920C3">
      <w:pPr>
        <w:shd w:val="clear" w:color="auto" w:fill="FFFFFF"/>
        <w:jc w:val="center"/>
      </w:pPr>
      <w:r>
        <w:rPr>
          <w:noProof/>
        </w:rPr>
        <w:drawing>
          <wp:inline distT="114300" distB="114300" distL="114300" distR="114300" wp14:anchorId="40714449" wp14:editId="54556DF3">
            <wp:extent cx="4010025" cy="267914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010025" cy="2679149"/>
                    </a:xfrm>
                    <a:prstGeom prst="rect">
                      <a:avLst/>
                    </a:prstGeom>
                    <a:ln/>
                  </pic:spPr>
                </pic:pic>
              </a:graphicData>
            </a:graphic>
          </wp:inline>
        </w:drawing>
      </w:r>
    </w:p>
    <w:p w14:paraId="6F05D4FB" w14:textId="77777777" w:rsidR="00D93EEC" w:rsidRDefault="003920C3">
      <w:pPr>
        <w:shd w:val="clear" w:color="auto" w:fill="FFFFFF"/>
        <w:jc w:val="center"/>
        <w:rPr>
          <w:sz w:val="18"/>
          <w:szCs w:val="18"/>
        </w:rPr>
      </w:pPr>
      <w:r>
        <w:rPr>
          <w:sz w:val="18"/>
          <w:szCs w:val="18"/>
        </w:rPr>
        <w:t>Credit: Jade DeRose</w:t>
      </w:r>
    </w:p>
    <w:p w14:paraId="4DC88583" w14:textId="77777777" w:rsidR="00D93EEC" w:rsidRDefault="003920C3">
      <w:pPr>
        <w:shd w:val="clear" w:color="auto" w:fill="FFFFFF"/>
        <w:jc w:val="both"/>
        <w:rPr>
          <w:b/>
        </w:rPr>
      </w:pPr>
      <w:r>
        <w:rPr>
          <w:b/>
        </w:rPr>
        <w:t>ABOUT YDE:</w:t>
      </w:r>
    </w:p>
    <w:p w14:paraId="20B6D4D3" w14:textId="26A367FA" w:rsidR="00D93EEC" w:rsidRDefault="003920C3">
      <w:pPr>
        <w:shd w:val="clear" w:color="auto" w:fill="FFFFFF"/>
        <w:jc w:val="both"/>
      </w:pPr>
      <w:r>
        <w:t xml:space="preserve">With razor-sharp lyrics about personal transformation, and her relationship with the future, YDE (EE-dee) writes catchy, alt-skewering pop songs about what it means to be human. </w:t>
      </w:r>
      <w:r>
        <w:lastRenderedPageBreak/>
        <w:t>Simultaneously humble and herculean the Australian-born, Filipino singer/songw</w:t>
      </w:r>
      <w:r>
        <w:t xml:space="preserve">riter dives even deeper into the human condition on her new single, </w:t>
      </w:r>
      <w:r>
        <w:rPr>
          <w:b/>
        </w:rPr>
        <w:t>“Old Her,”</w:t>
      </w:r>
      <w:r>
        <w:t xml:space="preserve"> and upcoming project </w:t>
      </w:r>
      <w:r w:rsidR="0036685E">
        <w:rPr>
          <w:i/>
        </w:rPr>
        <w:t xml:space="preserve">SEND HELP </w:t>
      </w:r>
      <w:r>
        <w:t xml:space="preserve">via Warner Records. </w:t>
      </w:r>
      <w:r>
        <w:rPr>
          <w:i/>
        </w:rPr>
        <w:t>“Ultimately, I really hope that people who need to hear my music, hear it,”</w:t>
      </w:r>
      <w:r>
        <w:t xml:space="preserve"> YDE says. Born in Australia, Breanna, her real nam</w:t>
      </w:r>
      <w:r>
        <w:t xml:space="preserve">e, moved to the US with her parents as a toddler. YDE went on to land starring roles on Nickelodeon series, </w:t>
      </w:r>
      <w:r>
        <w:rPr>
          <w:i/>
        </w:rPr>
        <w:t xml:space="preserve">The Haunted </w:t>
      </w:r>
      <w:proofErr w:type="spellStart"/>
      <w:r>
        <w:rPr>
          <w:i/>
        </w:rPr>
        <w:t>Hathaways</w:t>
      </w:r>
      <w:proofErr w:type="spellEnd"/>
      <w:r>
        <w:t xml:space="preserve"> at the age of nine, and </w:t>
      </w:r>
      <w:r>
        <w:rPr>
          <w:i/>
        </w:rPr>
        <w:t>School of Rock</w:t>
      </w:r>
      <w:r>
        <w:t xml:space="preserve">, before landing on the Netflix Series, Malibu Rescue. Most recently, the multi-faceted </w:t>
      </w:r>
      <w:r>
        <w:t xml:space="preserve">artist starred in the live production of </w:t>
      </w:r>
      <w:r>
        <w:rPr>
          <w:i/>
        </w:rPr>
        <w:t>WILD: A Musical Becoming</w:t>
      </w:r>
      <w:r>
        <w:t xml:space="preserve"> alongside Idina Menzel.</w:t>
      </w:r>
    </w:p>
    <w:p w14:paraId="210F5B27" w14:textId="77777777" w:rsidR="00D93EEC" w:rsidRDefault="00D93EEC">
      <w:pPr>
        <w:shd w:val="clear" w:color="auto" w:fill="FFFFFF"/>
      </w:pPr>
    </w:p>
    <w:p w14:paraId="652898FE" w14:textId="77777777" w:rsidR="00D93EEC" w:rsidRDefault="003920C3">
      <w:pPr>
        <w:shd w:val="clear" w:color="auto" w:fill="FFFFFF"/>
        <w:jc w:val="center"/>
        <w:rPr>
          <w:b/>
          <w:color w:val="1A191A"/>
        </w:rPr>
      </w:pPr>
      <w:r>
        <w:rPr>
          <w:b/>
          <w:color w:val="1A191A"/>
        </w:rPr>
        <w:t>FOLLOW YDE:</w:t>
      </w:r>
    </w:p>
    <w:p w14:paraId="61824075" w14:textId="77777777" w:rsidR="00D93EEC" w:rsidRDefault="003920C3">
      <w:pPr>
        <w:shd w:val="clear" w:color="auto" w:fill="FFFFFF"/>
        <w:jc w:val="center"/>
      </w:pPr>
      <w:hyperlink r:id="rId14">
        <w:r>
          <w:rPr>
            <w:color w:val="1155CC"/>
            <w:u w:val="single"/>
          </w:rPr>
          <w:t>Instagram</w:t>
        </w:r>
      </w:hyperlink>
      <w:r>
        <w:rPr>
          <w:color w:val="3661BD"/>
        </w:rPr>
        <w:t xml:space="preserve"> </w:t>
      </w:r>
      <w:r>
        <w:t>|</w:t>
      </w:r>
      <w:r>
        <w:rPr>
          <w:color w:val="3661BD"/>
        </w:rPr>
        <w:t xml:space="preserve"> </w:t>
      </w:r>
      <w:hyperlink r:id="rId15">
        <w:r>
          <w:rPr>
            <w:color w:val="1155CC"/>
            <w:u w:val="single"/>
          </w:rPr>
          <w:t>YouTube</w:t>
        </w:r>
      </w:hyperlink>
      <w:r>
        <w:rPr>
          <w:color w:val="3661BD"/>
        </w:rPr>
        <w:t xml:space="preserve"> </w:t>
      </w:r>
      <w:r>
        <w:t>|</w:t>
      </w:r>
      <w:r>
        <w:rPr>
          <w:color w:val="3661BD"/>
        </w:rPr>
        <w:t xml:space="preserve"> </w:t>
      </w:r>
      <w:hyperlink r:id="rId16">
        <w:r>
          <w:rPr>
            <w:color w:val="1155CC"/>
            <w:u w:val="single"/>
          </w:rPr>
          <w:t>TikTok</w:t>
        </w:r>
      </w:hyperlink>
      <w:r>
        <w:rPr>
          <w:color w:val="3661BD"/>
        </w:rPr>
        <w:t xml:space="preserve"> </w:t>
      </w:r>
      <w:r>
        <w:t>|</w:t>
      </w:r>
      <w:r>
        <w:rPr>
          <w:color w:val="3661BD"/>
        </w:rPr>
        <w:t xml:space="preserve"> </w:t>
      </w:r>
      <w:hyperlink r:id="rId17">
        <w:r>
          <w:rPr>
            <w:color w:val="1155CC"/>
            <w:u w:val="single"/>
          </w:rPr>
          <w:t>Press Website</w:t>
        </w:r>
      </w:hyperlink>
    </w:p>
    <w:p w14:paraId="5CEFAFD4" w14:textId="77777777" w:rsidR="00D93EEC" w:rsidRDefault="003920C3">
      <w:pPr>
        <w:shd w:val="clear" w:color="auto" w:fill="FFFFFF"/>
        <w:rPr>
          <w:color w:val="403F42"/>
        </w:rPr>
      </w:pPr>
      <w:r>
        <w:rPr>
          <w:color w:val="403F42"/>
        </w:rPr>
        <w:t xml:space="preserve"> </w:t>
      </w:r>
    </w:p>
    <w:p w14:paraId="7239445C" w14:textId="77777777" w:rsidR="00D93EEC" w:rsidRDefault="003920C3">
      <w:pPr>
        <w:shd w:val="clear" w:color="auto" w:fill="FFFFFF"/>
        <w:jc w:val="center"/>
        <w:rPr>
          <w:b/>
        </w:rPr>
      </w:pPr>
      <w:r>
        <w:rPr>
          <w:b/>
        </w:rPr>
        <w:t xml:space="preserve">For more information, please contact: </w:t>
      </w:r>
      <w:r>
        <w:rPr>
          <w:b/>
        </w:rPr>
        <w:br/>
      </w:r>
    </w:p>
    <w:p w14:paraId="1A00704A" w14:textId="77777777" w:rsidR="00D93EEC" w:rsidRDefault="003920C3">
      <w:pPr>
        <w:shd w:val="clear" w:color="auto" w:fill="FFFFFF"/>
        <w:jc w:val="center"/>
      </w:pPr>
      <w:r>
        <w:t>Darren Baber | Warner Records</w:t>
      </w:r>
    </w:p>
    <w:p w14:paraId="1DE08BE5" w14:textId="77777777" w:rsidR="00D93EEC" w:rsidRDefault="003920C3">
      <w:pPr>
        <w:shd w:val="clear" w:color="auto" w:fill="FFFFFF"/>
        <w:jc w:val="center"/>
        <w:rPr>
          <w:color w:val="3661BD"/>
        </w:rPr>
      </w:pPr>
      <w:hyperlink r:id="rId18">
        <w:r>
          <w:rPr>
            <w:color w:val="1155CC"/>
            <w:u w:val="single"/>
          </w:rPr>
          <w:t>Darren.Baber@warnerrecords.com</w:t>
        </w:r>
      </w:hyperlink>
      <w:r>
        <w:rPr>
          <w:color w:val="3661BD"/>
        </w:rPr>
        <w:t xml:space="preserve"> </w:t>
      </w:r>
    </w:p>
    <w:p w14:paraId="4A638ED5" w14:textId="77777777" w:rsidR="00D93EEC" w:rsidRDefault="00D93EEC">
      <w:pPr>
        <w:shd w:val="clear" w:color="auto" w:fill="FFFFFF"/>
        <w:jc w:val="center"/>
        <w:rPr>
          <w:color w:val="3661BD"/>
        </w:rPr>
      </w:pPr>
    </w:p>
    <w:p w14:paraId="686B5585" w14:textId="77777777" w:rsidR="00D93EEC" w:rsidRDefault="003920C3">
      <w:pPr>
        <w:shd w:val="clear" w:color="auto" w:fill="FFFFFF"/>
        <w:jc w:val="center"/>
      </w:pPr>
      <w:r>
        <w:t>Connor Hunt | Warner Records</w:t>
      </w:r>
    </w:p>
    <w:p w14:paraId="78BCCED7" w14:textId="77777777" w:rsidR="00D93EEC" w:rsidRDefault="003920C3">
      <w:pPr>
        <w:shd w:val="clear" w:color="auto" w:fill="FFFFFF"/>
        <w:jc w:val="center"/>
      </w:pPr>
      <w:hyperlink r:id="rId19">
        <w:r>
          <w:rPr>
            <w:color w:val="1155CC"/>
            <w:u w:val="single"/>
          </w:rPr>
          <w:t>Connor.Hunt@warnerrecords.com</w:t>
        </w:r>
      </w:hyperlink>
      <w:r>
        <w:t xml:space="preserve"> </w:t>
      </w:r>
    </w:p>
    <w:p w14:paraId="7E581426" w14:textId="77777777" w:rsidR="00D93EEC" w:rsidRDefault="00D93EEC">
      <w:pPr>
        <w:shd w:val="clear" w:color="auto" w:fill="FFFFFF"/>
        <w:jc w:val="center"/>
        <w:rPr>
          <w:b/>
          <w:color w:val="3661BD"/>
        </w:rPr>
      </w:pPr>
    </w:p>
    <w:p w14:paraId="1409F45D" w14:textId="77777777" w:rsidR="00D93EEC" w:rsidRDefault="003920C3">
      <w:pPr>
        <w:shd w:val="clear" w:color="auto" w:fill="FFFFFF"/>
        <w:jc w:val="center"/>
        <w:rPr>
          <w:i/>
          <w:highlight w:val="white"/>
        </w:rPr>
      </w:pPr>
      <w:r>
        <w:rPr>
          <w:b/>
          <w:noProof/>
          <w:color w:val="3661BD"/>
        </w:rPr>
        <w:drawing>
          <wp:inline distT="114300" distB="114300" distL="114300" distR="114300" wp14:anchorId="6C67DD6A" wp14:editId="67A6190D">
            <wp:extent cx="928087" cy="5175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928087" cy="517587"/>
                    </a:xfrm>
                    <a:prstGeom prst="rect">
                      <a:avLst/>
                    </a:prstGeom>
                    <a:ln/>
                  </pic:spPr>
                </pic:pic>
              </a:graphicData>
            </a:graphic>
          </wp:inline>
        </w:drawing>
      </w:r>
      <w:r>
        <w:rPr>
          <w:b/>
          <w:noProof/>
          <w:color w:val="3661BD"/>
        </w:rPr>
        <w:drawing>
          <wp:inline distT="114300" distB="114300" distL="114300" distR="114300" wp14:anchorId="6A1BF724" wp14:editId="4DE4FDBD">
            <wp:extent cx="1090613" cy="389504"/>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1090613" cy="389504"/>
                    </a:xfrm>
                    <a:prstGeom prst="rect">
                      <a:avLst/>
                    </a:prstGeom>
                    <a:ln/>
                  </pic:spPr>
                </pic:pic>
              </a:graphicData>
            </a:graphic>
          </wp:inline>
        </w:drawing>
      </w:r>
    </w:p>
    <w:sectPr w:rsidR="00D93EE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EEC"/>
    <w:rsid w:val="0036685E"/>
    <w:rsid w:val="003920C3"/>
    <w:rsid w:val="005A0503"/>
    <w:rsid w:val="009565E7"/>
    <w:rsid w:val="00C600CC"/>
    <w:rsid w:val="00D93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7B5DD0"/>
  <w15:docId w15:val="{0DF77317-840E-5747-A234-E48DE69D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A0503"/>
    <w:rPr>
      <w:color w:val="0000FF" w:themeColor="hyperlink"/>
      <w:u w:val="single"/>
    </w:rPr>
  </w:style>
  <w:style w:type="character" w:styleId="UnresolvedMention">
    <w:name w:val="Unresolved Mention"/>
    <w:basedOn w:val="DefaultParagraphFont"/>
    <w:uiPriority w:val="99"/>
    <w:semiHidden/>
    <w:unhideWhenUsed/>
    <w:rsid w:val="005A0503"/>
    <w:rPr>
      <w:color w:val="605E5C"/>
      <w:shd w:val="clear" w:color="auto" w:fill="E1DFDD"/>
    </w:rPr>
  </w:style>
  <w:style w:type="character" w:styleId="FollowedHyperlink">
    <w:name w:val="FollowedHyperlink"/>
    <w:basedOn w:val="DefaultParagraphFont"/>
    <w:uiPriority w:val="99"/>
    <w:semiHidden/>
    <w:unhideWhenUsed/>
    <w:rsid w:val="00C600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de.lnk.to/SENDHELP" TargetMode="External"/><Relationship Id="rId13" Type="http://schemas.openxmlformats.org/officeDocument/2006/relationships/image" Target="media/image3.png"/><Relationship Id="rId18" Type="http://schemas.openxmlformats.org/officeDocument/2006/relationships/hyperlink" Target="mailto:Darren.Baber@warnerrecords.com" TargetMode="Externa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yde.lnk.to/PCCVideo" TargetMode="External"/><Relationship Id="rId12" Type="http://schemas.openxmlformats.org/officeDocument/2006/relationships/hyperlink" Target="https://www.youtube.com/watch?v=plDxhc1swbo" TargetMode="External"/><Relationship Id="rId17" Type="http://schemas.openxmlformats.org/officeDocument/2006/relationships/hyperlink" Target="https://press.warnerrecords.com/yde/" TargetMode="External"/><Relationship Id="rId2" Type="http://schemas.openxmlformats.org/officeDocument/2006/relationships/styles" Target="styles.xml"/><Relationship Id="rId16" Type="http://schemas.openxmlformats.org/officeDocument/2006/relationships/hyperlink" Target="https://www.tiktok.com/@notyde?lang=en"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hyperlink" Target="https://yde.lnk.to/PCC" TargetMode="External"/><Relationship Id="rId11" Type="http://schemas.openxmlformats.org/officeDocument/2006/relationships/hyperlink" Target="https://yde.lnk.to/PCCVideo" TargetMode="External"/><Relationship Id="rId5" Type="http://schemas.openxmlformats.org/officeDocument/2006/relationships/image" Target="media/image1.jpg"/><Relationship Id="rId15" Type="http://schemas.openxmlformats.org/officeDocument/2006/relationships/hyperlink" Target="https://www.youtube.com/channel/UCAMOHR7Lt6ofLsGmA04RKHw" TargetMode="External"/><Relationship Id="rId23" Type="http://schemas.openxmlformats.org/officeDocument/2006/relationships/theme" Target="theme/theme1.xml"/><Relationship Id="rId10" Type="http://schemas.openxmlformats.org/officeDocument/2006/relationships/hyperlink" Target="https://yde.lnk.to/pcc" TargetMode="External"/><Relationship Id="rId19" Type="http://schemas.openxmlformats.org/officeDocument/2006/relationships/hyperlink" Target="mailto:Connor.Hunt@warnerrecords.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instagram.com/noty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QnuCWb3ejMdJ2709v1TQHT01zA==">AMUW2mVq5C8oc/z5uHpIvpap804aYGTrhEq1eKt6KYK8wysxw/qoSgEXQzFYzjSOO0jbINSQhKaTva/93NgxMTzV0E0X25PrIZr8seWKAPbjIdzt0X8l3J8=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3550</Characters>
  <Application>Microsoft Office Word</Application>
  <DocSecurity>0</DocSecurity>
  <Lines>29</Lines>
  <Paragraphs>8</Paragraphs>
  <ScaleCrop>false</ScaleCrop>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Huynh, Jenny</cp:lastModifiedBy>
  <cp:revision>3</cp:revision>
  <dcterms:created xsi:type="dcterms:W3CDTF">2022-07-14T18:40:00Z</dcterms:created>
  <dcterms:modified xsi:type="dcterms:W3CDTF">2022-07-14T18:40:00Z</dcterms:modified>
</cp:coreProperties>
</file>