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Lord Afrixana brings all of himself to his music. In his vibrant tracks, the Ghanaian American rapper and singer draws on his background in African pop, as well as bruising hip-hop, colorful pop, and emotional R&amp;B, a tapestry of genres that reflects a wide-ranging knowledge, taste, and perspective. He co-wrote “Don’t Jealous Me,” and “Water” for Beyoncé’s </w:t>
      </w:r>
      <w:r w:rsidDel="00000000" w:rsidR="00000000" w:rsidRPr="00000000">
        <w:rPr>
          <w:i w:val="1"/>
          <w:rtl w:val="0"/>
        </w:rPr>
        <w:t xml:space="preserve">Lion King</w:t>
      </w:r>
      <w:r w:rsidDel="00000000" w:rsidR="00000000" w:rsidRPr="00000000">
        <w:rPr>
          <w:rtl w:val="0"/>
        </w:rPr>
        <w:t xml:space="preserve">-inspired 2019 album </w:t>
      </w:r>
      <w:r w:rsidDel="00000000" w:rsidR="00000000" w:rsidRPr="00000000">
        <w:rPr>
          <w:i w:val="1"/>
          <w:rtl w:val="0"/>
        </w:rPr>
        <w:t xml:space="preserve">The Gift</w:t>
      </w:r>
      <w:r w:rsidDel="00000000" w:rsidR="00000000" w:rsidRPr="00000000">
        <w:rPr>
          <w:rtl w:val="0"/>
        </w:rPr>
        <w:t xml:space="preserve">, and DaBaby and Davido’s smash 2022 summer anthem “Showing Off Her Body.” The three-time Grammy nominee steps out of the shadows with his new Warner Records EP, </w:t>
      </w:r>
      <w:r w:rsidDel="00000000" w:rsidR="00000000" w:rsidRPr="00000000">
        <w:rPr>
          <w:i w:val="1"/>
          <w:rtl w:val="0"/>
        </w:rPr>
        <w:t xml:space="preserve">The Four</w:t>
      </w:r>
      <w:r w:rsidDel="00000000" w:rsidR="00000000" w:rsidRPr="00000000">
        <w:rPr>
          <w:rtl w:val="0"/>
        </w:rPr>
        <w:t xml:space="preserve"> and its high-energy lead single “No Dey Tire.” Lord Afrixana is a stunning introduction to industry vet Marc Byers’ Protect the Culture imprint, a new partnership with Warner Records, which’ll no doubt help bring Lord to the whole world. At age three, his family immigrated from Ghana via Liberia to Massachusetts, fleeing civil war. Later, he would receive status as part of the DACA program. Since he started working in the songwriting world in Los Angeles, he’s written for and worked with producers and musicians including Akon, Bebe Rexha, Pharrell Williams, Tiwa Savage, Yemi Alade, Jidenna, DJ Mustard, and Beyoncé. He has contributed songs to the Forest Whitaker TV crime series </w:t>
      </w:r>
      <w:r w:rsidDel="00000000" w:rsidR="00000000" w:rsidRPr="00000000">
        <w:rPr>
          <w:i w:val="1"/>
          <w:rtl w:val="0"/>
        </w:rPr>
        <w:t xml:space="preserve">Godfather of Harlem</w:t>
      </w:r>
      <w:r w:rsidDel="00000000" w:rsidR="00000000" w:rsidRPr="00000000">
        <w:rPr>
          <w:rtl w:val="0"/>
        </w:rPr>
        <w:t xml:space="preserve"> and the video game </w:t>
      </w:r>
      <w:r w:rsidDel="00000000" w:rsidR="00000000" w:rsidRPr="00000000">
        <w:rPr>
          <w:i w:val="1"/>
          <w:rtl w:val="0"/>
        </w:rPr>
        <w:t xml:space="preserve">Madden 23</w:t>
      </w:r>
      <w:r w:rsidDel="00000000" w:rsidR="00000000" w:rsidRPr="00000000">
        <w:rPr>
          <w:rtl w:val="0"/>
        </w:rPr>
        <w:t xml:space="preserve">. Lord Afrixana hopes that his ability to vividly capture experiences will ensure that his craft transcends generations. “I wanna be the person that you play 30 years from now,’ he says.</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