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Calibri" w:cs="Calibri" w:eastAsia="Calibri" w:hAnsi="Calibri"/>
          <w:sz w:val="28"/>
          <w:szCs w:val="28"/>
          <w:b w:val="1"/>
          <w:bCs w:val="1"/>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t>2RARE RELEASES CELEBRATORY NEW SINGLE “CONGRATULATIONZ”</w:t>
      </w:r>
    </w:p>
    <w:p>
      <w:pPr>
        <w:spacing w:after="0" w:line="196" w:lineRule="exact"/>
        <w:rPr>
          <w:sz w:val="24"/>
          <w:szCs w:val="24"/>
          <w:color w:val="auto"/>
        </w:rPr>
      </w:pPr>
    </w:p>
    <w:p>
      <w:pPr>
        <w:jc w:val="center"/>
        <w:spacing w:after="0"/>
        <w:rPr>
          <w:rFonts w:ascii="Calibri" w:cs="Calibri" w:eastAsia="Calibri" w:hAnsi="Calibri"/>
          <w:sz w:val="28"/>
          <w:szCs w:val="28"/>
          <w:b w:val="1"/>
          <w:bCs w:val="1"/>
          <w:color w:val="auto"/>
        </w:rPr>
      </w:pPr>
      <w:r>
        <w:rPr>
          <w:rFonts w:ascii="Calibri" w:cs="Calibri" w:eastAsia="Calibri" w:hAnsi="Calibri"/>
          <w:sz w:val="28"/>
          <w:szCs w:val="28"/>
          <w:b w:val="1"/>
          <w:bCs w:val="1"/>
          <w:color w:val="auto"/>
        </w:rPr>
        <w:t>LISTEN</w:t>
      </w:r>
      <w:r>
        <w:rPr>
          <w:rFonts w:ascii="Calibri" w:cs="Calibri" w:eastAsia="Calibri" w:hAnsi="Calibri"/>
          <w:sz w:val="28"/>
          <w:szCs w:val="28"/>
          <w:b w:val="1"/>
          <w:bCs w:val="1"/>
          <w:color w:val="315FC3"/>
        </w:rPr>
        <w:t xml:space="preserve"> </w:t>
      </w:r>
      <w:hyperlink r:id="rId13">
        <w:r>
          <w:rPr>
            <w:rFonts w:ascii="Calibri" w:cs="Calibri" w:eastAsia="Calibri" w:hAnsi="Calibri"/>
            <w:sz w:val="28"/>
            <w:szCs w:val="28"/>
            <w:b w:val="1"/>
            <w:bCs w:val="1"/>
            <w:u w:val="single" w:color="auto"/>
            <w:color w:val="315FC3"/>
          </w:rPr>
          <w:t>HERE</w:t>
        </w:r>
        <w:r>
          <w:rPr>
            <w:rFonts w:ascii="Calibri" w:cs="Calibri" w:eastAsia="Calibri" w:hAnsi="Calibri"/>
            <w:sz w:val="28"/>
            <w:szCs w:val="28"/>
            <w:b w:val="1"/>
            <w:bCs w:val="1"/>
            <w:u w:val="single" w:color="auto"/>
            <w:color w:val="auto"/>
          </w:rPr>
          <w:t xml:space="preserve"> </w:t>
        </w:r>
      </w:hyperlink>
      <w:r>
        <w:rPr>
          <w:rFonts w:ascii="Calibri" w:cs="Calibri" w:eastAsia="Calibri" w:hAnsi="Calibri"/>
          <w:sz w:val="28"/>
          <w:szCs w:val="28"/>
          <w:b w:val="1"/>
          <w:bCs w:val="1"/>
          <w:color w:val="auto"/>
        </w:rPr>
        <w:t>- WATCH</w:t>
      </w:r>
      <w:r>
        <w:rPr>
          <w:rFonts w:ascii="Calibri" w:cs="Calibri" w:eastAsia="Calibri" w:hAnsi="Calibri"/>
          <w:sz w:val="28"/>
          <w:szCs w:val="28"/>
          <w:b w:val="1"/>
          <w:bCs w:val="1"/>
          <w:color w:val="315FC3"/>
        </w:rPr>
        <w:t xml:space="preserve"> </w:t>
      </w:r>
      <w:hyperlink r:id="rId14">
        <w:r>
          <w:rPr>
            <w:rFonts w:ascii="Calibri" w:cs="Calibri" w:eastAsia="Calibri" w:hAnsi="Calibri"/>
            <w:sz w:val="28"/>
            <w:szCs w:val="28"/>
            <w:b w:val="1"/>
            <w:bCs w:val="1"/>
            <w:u w:val="single" w:color="auto"/>
            <w:color w:val="315FC3"/>
          </w:rPr>
          <w:t>HERE</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20"/>
        <w:spacing w:after="0"/>
        <w:rPr>
          <w:rFonts w:ascii="Calibri" w:cs="Calibri" w:eastAsia="Calibri" w:hAnsi="Calibri"/>
          <w:sz w:val="18"/>
          <w:szCs w:val="18"/>
          <w:u w:val="single" w:color="auto"/>
          <w:color w:val="315FC3"/>
        </w:rPr>
      </w:pPr>
      <w:hyperlink r:id="rId15">
        <w:r>
          <w:rPr>
            <w:rFonts w:ascii="Calibri" w:cs="Calibri" w:eastAsia="Calibri" w:hAnsi="Calibri"/>
            <w:sz w:val="18"/>
            <w:szCs w:val="18"/>
            <w:u w:val="single" w:color="auto"/>
            <w:color w:val="315FC3"/>
          </w:rPr>
          <w:t>DOWNLOAD ART HERE</w:t>
        </w:r>
      </w:hyperlink>
    </w:p>
    <w:p>
      <w:pPr>
        <w:spacing w:after="0" w:line="276" w:lineRule="exact"/>
        <w:rPr>
          <w:sz w:val="20"/>
          <w:szCs w:val="20"/>
          <w:color w:val="auto"/>
        </w:rPr>
      </w:pPr>
    </w:p>
    <w:p>
      <w:pPr>
        <w:ind w:left="380"/>
        <w:spacing w:after="0"/>
        <w:rPr>
          <w:sz w:val="20"/>
          <w:szCs w:val="20"/>
          <w:color w:val="auto"/>
        </w:rPr>
      </w:pPr>
      <w:r>
        <w:rPr>
          <w:rFonts w:ascii="Calibri" w:cs="Calibri" w:eastAsia="Calibri" w:hAnsi="Calibri"/>
          <w:sz w:val="22"/>
          <w:szCs w:val="22"/>
          <w:b w:val="1"/>
          <w:bCs w:val="1"/>
          <w:color w:val="auto"/>
        </w:rPr>
        <w:t>June 21, 2024 (Los Angeles, CA) —</w:t>
      </w:r>
      <w:r>
        <w:rPr>
          <w:rFonts w:ascii="Calibri" w:cs="Calibri" w:eastAsia="Calibri" w:hAnsi="Calibri"/>
          <w:sz w:val="22"/>
          <w:szCs w:val="22"/>
          <w:color w:val="auto"/>
        </w:rPr>
        <w:t xml:space="preserve"> Today, breakout Philadelphia rapper </w:t>
      </w:r>
      <w:r>
        <w:rPr>
          <w:rFonts w:ascii="Calibri" w:cs="Calibri" w:eastAsia="Calibri" w:hAnsi="Calibri"/>
          <w:sz w:val="22"/>
          <w:szCs w:val="22"/>
          <w:b w:val="1"/>
          <w:bCs w:val="1"/>
          <w:color w:val="auto"/>
        </w:rPr>
        <w:t>2Rare</w:t>
      </w:r>
    </w:p>
    <w:p>
      <w:pPr>
        <w:ind w:left="380"/>
        <w:spacing w:after="0" w:line="219" w:lineRule="auto"/>
        <w:rPr>
          <w:rFonts w:ascii="Calibri" w:cs="Calibri" w:eastAsia="Calibri" w:hAnsi="Calibri"/>
          <w:sz w:val="22"/>
          <w:szCs w:val="22"/>
          <w:color w:val="auto"/>
        </w:rPr>
      </w:pPr>
      <w:r>
        <w:rPr>
          <w:rFonts w:ascii="Calibri" w:cs="Calibri" w:eastAsia="Calibri" w:hAnsi="Calibri"/>
          <w:sz w:val="22"/>
          <w:szCs w:val="22"/>
          <w:color w:val="auto"/>
        </w:rPr>
        <w:t xml:space="preserve">drops his new anthemic single </w:t>
      </w:r>
      <w:r>
        <w:rPr>
          <w:rFonts w:ascii="Calibri" w:cs="Calibri" w:eastAsia="Calibri" w:hAnsi="Calibri"/>
          <w:sz w:val="22"/>
          <w:szCs w:val="22"/>
          <w:b w:val="1"/>
          <w:bCs w:val="1"/>
          <w:color w:val="auto"/>
        </w:rPr>
        <w:t>“Congratulationz.”</w:t>
      </w:r>
      <w:r>
        <w:rPr>
          <w:rFonts w:ascii="Calibri" w:cs="Calibri" w:eastAsia="Calibri" w:hAnsi="Calibri"/>
          <w:sz w:val="22"/>
          <w:szCs w:val="22"/>
          <w:color w:val="auto"/>
        </w:rPr>
        <w:t xml:space="preserve"> Listen</w:t>
      </w:r>
      <w:r>
        <w:rPr>
          <w:rFonts w:ascii="Calibri" w:cs="Calibri" w:eastAsia="Calibri" w:hAnsi="Calibri"/>
          <w:sz w:val="22"/>
          <w:szCs w:val="22"/>
          <w:color w:val="315FC3"/>
        </w:rPr>
        <w:t xml:space="preserve"> </w:t>
      </w:r>
      <w:hyperlink r:id="rId13">
        <w:r>
          <w:rPr>
            <w:rFonts w:ascii="Calibri" w:cs="Calibri" w:eastAsia="Calibri" w:hAnsi="Calibri"/>
            <w:sz w:val="22"/>
            <w:szCs w:val="22"/>
            <w:b w:val="1"/>
            <w:bCs w:val="1"/>
            <w:u w:val="single" w:color="auto"/>
            <w:color w:val="315FC3"/>
          </w:rPr>
          <w:t>HERE</w:t>
        </w:r>
        <w:r>
          <w:rPr>
            <w:rFonts w:ascii="Calibri" w:cs="Calibri" w:eastAsia="Calibri" w:hAnsi="Calibri"/>
            <w:sz w:val="22"/>
            <w:szCs w:val="22"/>
            <w:u w:val="single" w:color="auto"/>
            <w:color w:val="auto"/>
          </w:rPr>
          <w:t xml:space="preserve"> </w:t>
        </w:r>
      </w:hyperlink>
      <w:r>
        <w:rPr>
          <w:rFonts w:ascii="Calibri" w:cs="Calibri" w:eastAsia="Calibri" w:hAnsi="Calibri"/>
          <w:sz w:val="22"/>
          <w:szCs w:val="22"/>
          <w:color w:val="auto"/>
        </w:rPr>
        <w:t>and watch the video</w:t>
      </w:r>
      <w:r>
        <w:rPr>
          <w:rFonts w:ascii="Calibri" w:cs="Calibri" w:eastAsia="Calibri" w:hAnsi="Calibri"/>
          <w:sz w:val="22"/>
          <w:szCs w:val="22"/>
          <w:color w:val="315FC3"/>
        </w:rPr>
        <w:t xml:space="preserve"> </w:t>
      </w:r>
      <w:hyperlink r:id="rId14">
        <w:r>
          <w:rPr>
            <w:rFonts w:ascii="Calibri" w:cs="Calibri" w:eastAsia="Calibri" w:hAnsi="Calibri"/>
            <w:sz w:val="22"/>
            <w:szCs w:val="22"/>
            <w:b w:val="1"/>
            <w:bCs w:val="1"/>
            <w:u w:val="single" w:color="auto"/>
            <w:color w:val="315FC3"/>
          </w:rPr>
          <w:t>HERE</w:t>
        </w:r>
      </w:hyperlink>
    </w:p>
    <w:p>
      <w:pPr>
        <w:spacing w:after="0" w:line="1" w:lineRule="exact"/>
        <w:rPr>
          <w:sz w:val="20"/>
          <w:szCs w:val="20"/>
          <w:color w:val="auto"/>
        </w:rPr>
      </w:pPr>
    </w:p>
    <w:p>
      <w:pPr>
        <w:ind w:left="380" w:right="560"/>
        <w:spacing w:after="0" w:line="219" w:lineRule="auto"/>
        <w:rPr>
          <w:sz w:val="20"/>
          <w:szCs w:val="20"/>
          <w:color w:val="auto"/>
        </w:rPr>
      </w:pPr>
      <w:r>
        <w:rPr>
          <w:rFonts w:ascii="Calibri" w:cs="Calibri" w:eastAsia="Calibri" w:hAnsi="Calibri"/>
          <w:sz w:val="22"/>
          <w:szCs w:val="22"/>
          <w:color w:val="auto"/>
        </w:rPr>
        <w:t xml:space="preserve">via </w:t>
      </w:r>
      <w:r>
        <w:rPr>
          <w:rFonts w:ascii="Calibri" w:cs="Calibri" w:eastAsia="Calibri" w:hAnsi="Calibri"/>
          <w:sz w:val="22"/>
          <w:szCs w:val="22"/>
          <w:b w:val="1"/>
          <w:bCs w:val="1"/>
          <w:color w:val="auto"/>
        </w:rPr>
        <w:t>Warner Records/Second Estate</w:t>
      </w:r>
      <w:r>
        <w:rPr>
          <w:rFonts w:ascii="Calibri" w:cs="Calibri" w:eastAsia="Calibri" w:hAnsi="Calibri"/>
          <w:sz w:val="22"/>
          <w:szCs w:val="22"/>
          <w:color w:val="auto"/>
        </w:rPr>
        <w:t xml:space="preserve">. Until now, </w:t>
      </w:r>
      <w:r>
        <w:rPr>
          <w:rFonts w:ascii="Calibri" w:cs="Calibri" w:eastAsia="Calibri" w:hAnsi="Calibri"/>
          <w:sz w:val="22"/>
          <w:szCs w:val="22"/>
          <w:b w:val="1"/>
          <w:bCs w:val="1"/>
          <w:color w:val="auto"/>
        </w:rPr>
        <w:t>2Rare</w:t>
      </w:r>
      <w:r>
        <w:rPr>
          <w:rFonts w:ascii="Calibri" w:cs="Calibri" w:eastAsia="Calibri" w:hAnsi="Calibri"/>
          <w:sz w:val="22"/>
          <w:szCs w:val="22"/>
          <w:color w:val="auto"/>
        </w:rPr>
        <w:t xml:space="preserve"> has showcased his versatility through high-energy tracks like </w:t>
      </w:r>
      <w:r>
        <w:rPr>
          <w:rFonts w:ascii="Calibri" w:cs="Calibri" w:eastAsia="Calibri" w:hAnsi="Calibri"/>
          <w:sz w:val="22"/>
          <w:szCs w:val="22"/>
          <w:b w:val="1"/>
          <w:bCs w:val="1"/>
          <w:color w:val="auto"/>
        </w:rPr>
        <w:t>“Don’t Run”</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“Rare Steppa.”</w:t>
      </w:r>
      <w:r>
        <w:rPr>
          <w:rFonts w:ascii="Calibri" w:cs="Calibri" w:eastAsia="Calibri" w:hAnsi="Calibri"/>
          <w:sz w:val="22"/>
          <w:szCs w:val="22"/>
          <w:color w:val="auto"/>
        </w:rPr>
        <w:t xml:space="preserve"> Now, with </w:t>
      </w:r>
      <w:r>
        <w:rPr>
          <w:rFonts w:ascii="Calibri" w:cs="Calibri" w:eastAsia="Calibri" w:hAnsi="Calibri"/>
          <w:sz w:val="22"/>
          <w:szCs w:val="22"/>
          <w:b w:val="1"/>
          <w:bCs w:val="1"/>
          <w:color w:val="auto"/>
        </w:rPr>
        <w:t>“Congratulationz,”</w:t>
      </w:r>
      <w:r>
        <w:rPr>
          <w:rFonts w:ascii="Calibri" w:cs="Calibri" w:eastAsia="Calibri" w:hAnsi="Calibri"/>
          <w:sz w:val="22"/>
          <w:szCs w:val="22"/>
          <w:color w:val="auto"/>
        </w:rPr>
        <w:t xml:space="preserve"> he takes a cathartic victory lap — and invites listeners to come along for the ride.</w:t>
      </w:r>
    </w:p>
    <w:p>
      <w:pPr>
        <w:spacing w:after="0" w:line="208" w:lineRule="exact"/>
        <w:rPr>
          <w:sz w:val="20"/>
          <w:szCs w:val="20"/>
          <w:color w:val="auto"/>
        </w:rPr>
      </w:pPr>
    </w:p>
    <w:p>
      <w:pPr>
        <w:ind w:left="380" w:right="440"/>
        <w:spacing w:after="0" w:line="221" w:lineRule="auto"/>
        <w:rPr>
          <w:sz w:val="20"/>
          <w:szCs w:val="20"/>
          <w:color w:val="auto"/>
        </w:rPr>
      </w:pPr>
      <w:r>
        <w:rPr>
          <w:rFonts w:ascii="Calibri" w:cs="Calibri" w:eastAsia="Calibri" w:hAnsi="Calibri"/>
          <w:sz w:val="22"/>
          <w:szCs w:val="22"/>
          <w:i w:val="1"/>
          <w:iCs w:val="1"/>
          <w:color w:val="auto"/>
        </w:rPr>
        <w:t>“I did it,"</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2Rare</w:t>
      </w:r>
      <w:r>
        <w:rPr>
          <w:rFonts w:ascii="Calibri" w:cs="Calibri" w:eastAsia="Calibri" w:hAnsi="Calibri"/>
          <w:sz w:val="22"/>
          <w:szCs w:val="22"/>
          <w:color w:val="auto"/>
        </w:rPr>
        <w:t xml:space="preserve"> declares over joyous piano chords and finger snaps. </w:t>
      </w:r>
      <w:r>
        <w:rPr>
          <w:rFonts w:ascii="Calibri" w:cs="Calibri" w:eastAsia="Calibri" w:hAnsi="Calibri"/>
          <w:sz w:val="22"/>
          <w:szCs w:val="22"/>
          <w:i w:val="1"/>
          <w:iCs w:val="1"/>
          <w:color w:val="auto"/>
        </w:rPr>
        <w:t>"I just wanna thank my Mom and Pa — last but least, I cannot forget God.”</w:t>
      </w:r>
      <w:r>
        <w:rPr>
          <w:rFonts w:ascii="Calibri" w:cs="Calibri" w:eastAsia="Calibri" w:hAnsi="Calibri"/>
          <w:sz w:val="22"/>
          <w:szCs w:val="22"/>
          <w:color w:val="auto"/>
        </w:rPr>
        <w:t xml:space="preserve"> Later, on the chorus, he sings: </w:t>
      </w:r>
      <w:r>
        <w:rPr>
          <w:rFonts w:ascii="Calibri" w:cs="Calibri" w:eastAsia="Calibri" w:hAnsi="Calibri"/>
          <w:sz w:val="22"/>
          <w:szCs w:val="22"/>
          <w:i w:val="1"/>
          <w:iCs w:val="1"/>
          <w:color w:val="auto"/>
        </w:rPr>
        <w:t>“Congratulations! We waited our turn, took a lot of patience.”</w:t>
      </w:r>
      <w:r>
        <w:rPr>
          <w:rFonts w:ascii="Calibri" w:cs="Calibri" w:eastAsia="Calibri" w:hAnsi="Calibri"/>
          <w:sz w:val="22"/>
          <w:szCs w:val="22"/>
          <w:color w:val="auto"/>
        </w:rPr>
        <w:t xml:space="preserve"> Primed to become a graduation staple, the sing-along single was made to soundtrack unforgettable moments.</w:t>
      </w:r>
    </w:p>
    <w:p>
      <w:pPr>
        <w:spacing w:after="0" w:line="209" w:lineRule="exact"/>
        <w:rPr>
          <w:sz w:val="20"/>
          <w:szCs w:val="20"/>
          <w:color w:val="auto"/>
        </w:rPr>
      </w:pPr>
    </w:p>
    <w:p>
      <w:pPr>
        <w:ind w:left="380" w:right="360"/>
        <w:spacing w:after="0" w:line="221" w:lineRule="auto"/>
        <w:rPr>
          <w:sz w:val="20"/>
          <w:szCs w:val="20"/>
          <w:color w:val="auto"/>
        </w:rPr>
      </w:pPr>
      <w:r>
        <w:rPr>
          <w:rFonts w:ascii="Calibri" w:cs="Calibri" w:eastAsia="Calibri" w:hAnsi="Calibri"/>
          <w:sz w:val="22"/>
          <w:szCs w:val="22"/>
          <w:i w:val="1"/>
          <w:iCs w:val="1"/>
          <w:color w:val="auto"/>
        </w:rPr>
        <w:t>“When I first heard the beat to ‘</w:t>
      </w:r>
      <w:r>
        <w:rPr>
          <w:rFonts w:ascii="Calibri" w:cs="Calibri" w:eastAsia="Calibri" w:hAnsi="Calibri"/>
          <w:sz w:val="22"/>
          <w:szCs w:val="22"/>
          <w:b w:val="1"/>
          <w:bCs w:val="1"/>
          <w:i w:val="1"/>
          <w:iCs w:val="1"/>
          <w:color w:val="auto"/>
        </w:rPr>
        <w:t>Congratulationz</w:t>
      </w:r>
      <w:r>
        <w:rPr>
          <w:rFonts w:ascii="Calibri" w:cs="Calibri" w:eastAsia="Calibri" w:hAnsi="Calibri"/>
          <w:sz w:val="22"/>
          <w:szCs w:val="22"/>
          <w:i w:val="1"/>
          <w:iCs w:val="1"/>
          <w:color w:val="auto"/>
        </w:rPr>
        <w:t>,’ I automatically felt like it had a commercial vibe,”</w:t>
      </w:r>
      <w:r>
        <w:rPr>
          <w:rFonts w:ascii="Calibri" w:cs="Calibri" w:eastAsia="Calibri" w:hAnsi="Calibri"/>
          <w:sz w:val="22"/>
          <w:szCs w:val="22"/>
          <w:color w:val="auto"/>
        </w:rPr>
        <w:t xml:space="preserve"> the rising artist said. </w:t>
      </w:r>
      <w:r>
        <w:rPr>
          <w:rFonts w:ascii="Calibri" w:cs="Calibri" w:eastAsia="Calibri" w:hAnsi="Calibri"/>
          <w:sz w:val="22"/>
          <w:szCs w:val="22"/>
          <w:i w:val="1"/>
          <w:iCs w:val="1"/>
          <w:color w:val="auto"/>
        </w:rPr>
        <w:t>“Everyone in the studio felt the beat, so I just challenged myself to come correct and not curse."</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2Rare</w:t>
      </w:r>
      <w:r>
        <w:rPr>
          <w:rFonts w:ascii="Calibri" w:cs="Calibri" w:eastAsia="Calibri" w:hAnsi="Calibri"/>
          <w:sz w:val="22"/>
          <w:szCs w:val="22"/>
          <w:color w:val="auto"/>
        </w:rPr>
        <w:t xml:space="preserve"> wanted it to be accessible to the widest possible audience.</w:t>
      </w:r>
      <w:r>
        <w:rPr>
          <w:rFonts w:ascii="Calibri" w:cs="Calibri" w:eastAsia="Calibri" w:hAnsi="Calibri"/>
          <w:sz w:val="22"/>
          <w:szCs w:val="22"/>
          <w:i w:val="1"/>
          <w:iCs w:val="1"/>
          <w:color w:val="auto"/>
        </w:rPr>
        <w:t xml:space="preserve"> "It’s a song for people to be able to relate to, whether that's for making it in life, graduating school, and reaching new heights &amp; goals.”</w:t>
      </w:r>
    </w:p>
    <w:p>
      <w:pPr>
        <w:spacing w:after="0" w:line="208" w:lineRule="exact"/>
        <w:rPr>
          <w:sz w:val="20"/>
          <w:szCs w:val="20"/>
          <w:color w:val="auto"/>
        </w:rPr>
      </w:pPr>
    </w:p>
    <w:p>
      <w:pPr>
        <w:ind w:left="380" w:right="480"/>
        <w:spacing w:after="0" w:line="243" w:lineRule="auto"/>
        <w:rPr>
          <w:rFonts w:ascii="Calibri" w:cs="Calibri" w:eastAsia="Calibri" w:hAnsi="Calibri"/>
          <w:sz w:val="20"/>
          <w:szCs w:val="20"/>
          <w:u w:val="single" w:color="auto"/>
          <w:color w:val="315FC3"/>
        </w:rPr>
      </w:pPr>
      <w:r>
        <w:rPr>
          <w:rFonts w:ascii="Calibri" w:cs="Calibri" w:eastAsia="Calibri" w:hAnsi="Calibri"/>
          <w:sz w:val="20"/>
          <w:szCs w:val="20"/>
          <w:b w:val="1"/>
          <w:bCs w:val="1"/>
          <w:color w:val="auto"/>
        </w:rPr>
        <w:t>“Congratulationz”</w:t>
      </w:r>
      <w:r>
        <w:rPr>
          <w:rFonts w:ascii="Calibri" w:cs="Calibri" w:eastAsia="Calibri" w:hAnsi="Calibri"/>
          <w:sz w:val="20"/>
          <w:szCs w:val="20"/>
          <w:color w:val="auto"/>
        </w:rPr>
        <w:t xml:space="preserve"> arrives just a week after </w:t>
      </w:r>
      <w:r>
        <w:rPr>
          <w:rFonts w:ascii="Calibri" w:cs="Calibri" w:eastAsia="Calibri" w:hAnsi="Calibri"/>
          <w:sz w:val="20"/>
          <w:szCs w:val="20"/>
          <w:b w:val="1"/>
          <w:bCs w:val="1"/>
          <w:color w:val="auto"/>
        </w:rPr>
        <w:t>2Rare</w:t>
      </w:r>
      <w:r>
        <w:rPr>
          <w:rFonts w:ascii="Calibri" w:cs="Calibri" w:eastAsia="Calibri" w:hAnsi="Calibri"/>
          <w:sz w:val="20"/>
          <w:szCs w:val="20"/>
          <w:color w:val="auto"/>
        </w:rPr>
        <w:t xml:space="preserve"> ignited the stage at Lyrical Lemonade Summer Smash Festival in Bridgeview, Illinois. Additionally, his addictive new single </w:t>
      </w:r>
      <w:r>
        <w:rPr>
          <w:rFonts w:ascii="Calibri" w:cs="Calibri" w:eastAsia="Calibri" w:hAnsi="Calibri"/>
          <w:sz w:val="20"/>
          <w:szCs w:val="20"/>
          <w:b w:val="1"/>
          <w:bCs w:val="1"/>
          <w:color w:val="auto"/>
        </w:rPr>
        <w:t>“</w:t>
      </w:r>
      <w:hyperlink r:id="rId16">
        <w:r>
          <w:rPr>
            <w:rFonts w:ascii="Calibri" w:cs="Calibri" w:eastAsia="Calibri" w:hAnsi="Calibri"/>
            <w:sz w:val="20"/>
            <w:szCs w:val="20"/>
            <w:b w:val="1"/>
            <w:bCs w:val="1"/>
            <w:u w:val="single" w:color="auto"/>
            <w:color w:val="315FC3"/>
          </w:rPr>
          <w:t>C4</w:t>
        </w:r>
      </w:hyperlink>
      <w:r>
        <w:rPr>
          <w:rFonts w:ascii="Calibri" w:cs="Calibri" w:eastAsia="Calibri" w:hAnsi="Calibri"/>
          <w:sz w:val="20"/>
          <w:szCs w:val="20"/>
          <w:b w:val="1"/>
          <w:bCs w:val="1"/>
          <w:color w:val="auto"/>
        </w:rPr>
        <w:t>”</w:t>
      </w:r>
      <w:r>
        <w:rPr>
          <w:rFonts w:ascii="Calibri" w:cs="Calibri" w:eastAsia="Calibri" w:hAnsi="Calibri"/>
          <w:sz w:val="20"/>
          <w:szCs w:val="20"/>
          <w:color w:val="auto"/>
        </w:rPr>
        <w:t xml:space="preserve"> featuring </w:t>
      </w:r>
      <w:r>
        <w:rPr>
          <w:rFonts w:ascii="Calibri" w:cs="Calibri" w:eastAsia="Calibri" w:hAnsi="Calibri"/>
          <w:sz w:val="20"/>
          <w:szCs w:val="20"/>
          <w:b w:val="1"/>
          <w:bCs w:val="1"/>
          <w:color w:val="auto"/>
        </w:rPr>
        <w:t>Skilla</w:t>
      </w:r>
      <w:r>
        <w:rPr>
          <w:rFonts w:ascii="Calibri" w:cs="Calibri" w:eastAsia="Calibri" w:hAnsi="Calibri"/>
          <w:sz w:val="20"/>
          <w:szCs w:val="20"/>
          <w:color w:val="auto"/>
        </w:rPr>
        <w:t xml:space="preserve"> </w:t>
      </w:r>
      <w:r>
        <w:rPr>
          <w:rFonts w:ascii="Calibri" w:cs="Calibri" w:eastAsia="Calibri" w:hAnsi="Calibri"/>
          <w:sz w:val="20"/>
          <w:szCs w:val="20"/>
          <w:b w:val="1"/>
          <w:bCs w:val="1"/>
          <w:color w:val="auto"/>
        </w:rPr>
        <w:t>Baby</w:t>
      </w:r>
      <w:r>
        <w:rPr>
          <w:rFonts w:ascii="Calibri" w:cs="Calibri" w:eastAsia="Calibri" w:hAnsi="Calibri"/>
          <w:sz w:val="20"/>
          <w:szCs w:val="20"/>
          <w:color w:val="auto"/>
        </w:rPr>
        <w:t xml:space="preserve"> and </w:t>
      </w:r>
      <w:r>
        <w:rPr>
          <w:rFonts w:ascii="Calibri" w:cs="Calibri" w:eastAsia="Calibri" w:hAnsi="Calibri"/>
          <w:sz w:val="20"/>
          <w:szCs w:val="20"/>
          <w:b w:val="1"/>
          <w:bCs w:val="1"/>
          <w:color w:val="auto"/>
        </w:rPr>
        <w:t>Rob49</w:t>
      </w:r>
      <w:r>
        <w:rPr>
          <w:rFonts w:ascii="Calibri" w:cs="Calibri" w:eastAsia="Calibri" w:hAnsi="Calibri"/>
          <w:sz w:val="20"/>
          <w:szCs w:val="20"/>
          <w:color w:val="auto"/>
        </w:rPr>
        <w:t xml:space="preserve"> just dropped. That track got an Alternative Version Pack featuring sped-up, slowed-down, and instrumental versions. Prior to that, </w:t>
      </w:r>
      <w:r>
        <w:rPr>
          <w:rFonts w:ascii="Calibri" w:cs="Calibri" w:eastAsia="Calibri" w:hAnsi="Calibri"/>
          <w:sz w:val="20"/>
          <w:szCs w:val="20"/>
          <w:b w:val="1"/>
          <w:bCs w:val="1"/>
          <w:color w:val="auto"/>
        </w:rPr>
        <w:t>2Rare</w:t>
      </w:r>
      <w:r>
        <w:rPr>
          <w:rFonts w:ascii="Calibri" w:cs="Calibri" w:eastAsia="Calibri" w:hAnsi="Calibri"/>
          <w:sz w:val="20"/>
          <w:szCs w:val="20"/>
          <w:color w:val="auto"/>
        </w:rPr>
        <w:t xml:space="preserve"> cranked up the voltage at </w:t>
      </w:r>
      <w:r>
        <w:rPr>
          <w:rFonts w:ascii="Calibri" w:cs="Calibri" w:eastAsia="Calibri" w:hAnsi="Calibri"/>
          <w:sz w:val="20"/>
          <w:szCs w:val="20"/>
          <w:i w:val="1"/>
          <w:iCs w:val="1"/>
          <w:color w:val="auto"/>
        </w:rPr>
        <w:t>Rolling Loud</w:t>
      </w:r>
      <w:r>
        <w:rPr>
          <w:rFonts w:ascii="Calibri" w:cs="Calibri" w:eastAsia="Calibri" w:hAnsi="Calibri"/>
          <w:sz w:val="20"/>
          <w:szCs w:val="20"/>
          <w:color w:val="auto"/>
        </w:rPr>
        <w:t xml:space="preserve"> in Los Angeles, flaunting his customary showmanship while diving into his catalog, starting </w:t>
      </w:r>
      <w:hyperlink r:id="rId17">
        <w:r>
          <w:rPr>
            <w:rFonts w:ascii="Calibri" w:cs="Calibri" w:eastAsia="Calibri" w:hAnsi="Calibri"/>
            <w:sz w:val="20"/>
            <w:szCs w:val="20"/>
            <w:color w:val="auto"/>
          </w:rPr>
          <w:t xml:space="preserve">2024 off right. Last year, he was named a 2023 </w:t>
        </w:r>
        <w:r>
          <w:rPr>
            <w:rFonts w:ascii="Calibri" w:cs="Calibri" w:eastAsia="Calibri" w:hAnsi="Calibri"/>
            <w:sz w:val="20"/>
            <w:szCs w:val="20"/>
            <w:i w:val="1"/>
            <w:iCs w:val="1"/>
            <w:color w:val="auto"/>
          </w:rPr>
          <w:t>XXL</w:t>
        </w:r>
        <w:r>
          <w:rPr>
            <w:rFonts w:ascii="Calibri" w:cs="Calibri" w:eastAsia="Calibri" w:hAnsi="Calibri"/>
            <w:sz w:val="20"/>
            <w:szCs w:val="20"/>
            <w:color w:val="auto"/>
          </w:rPr>
          <w:t xml:space="preserve"> Freshman and appeared on </w:t>
        </w:r>
        <w:r>
          <w:rPr>
            <w:rFonts w:ascii="Calibri" w:cs="Calibri" w:eastAsia="Calibri" w:hAnsi="Calibri"/>
            <w:sz w:val="20"/>
            <w:szCs w:val="20"/>
            <w:b w:val="1"/>
            <w:bCs w:val="1"/>
            <w:color w:val="auto"/>
          </w:rPr>
          <w:t>NLE Choppa’s</w:t>
        </w:r>
        <w:r>
          <w:rPr>
            <w:rFonts w:ascii="Calibri" w:cs="Calibri" w:eastAsia="Calibri" w:hAnsi="Calibri"/>
            <w:sz w:val="20"/>
            <w:szCs w:val="20"/>
            <w:color w:val="auto"/>
          </w:rPr>
          <w:t xml:space="preserve"> “</w:t>
        </w:r>
        <w:r>
          <w:rPr>
            <w:rFonts w:ascii="Calibri" w:cs="Calibri" w:eastAsia="Calibri" w:hAnsi="Calibri"/>
            <w:sz w:val="20"/>
            <w:szCs w:val="20"/>
            <w:u w:val="single" w:color="auto"/>
            <w:color w:val="315FC3"/>
          </w:rPr>
          <w:t>Do</w:t>
        </w:r>
      </w:hyperlink>
      <w:r>
        <w:rPr>
          <w:rFonts w:ascii="Calibri" w:cs="Calibri" w:eastAsia="Calibri" w:hAnsi="Calibri"/>
          <w:sz w:val="20"/>
          <w:szCs w:val="20"/>
          <w:u w:val="single" w:color="auto"/>
          <w:color w:val="315FC3"/>
        </w:rPr>
        <w:t xml:space="preserve"> </w:t>
      </w:r>
      <w:hyperlink r:id="rId17">
        <w:r>
          <w:rPr>
            <w:rFonts w:ascii="Calibri" w:cs="Calibri" w:eastAsia="Calibri" w:hAnsi="Calibri"/>
            <w:sz w:val="20"/>
            <w:szCs w:val="20"/>
            <w:u w:val="single" w:color="auto"/>
            <w:color w:val="315FC3"/>
          </w:rPr>
          <w:t>It Again</w:t>
        </w:r>
        <w:r>
          <w:rPr>
            <w:rFonts w:ascii="Calibri" w:cs="Calibri" w:eastAsia="Calibri" w:hAnsi="Calibri"/>
            <w:sz w:val="20"/>
            <w:szCs w:val="20"/>
            <w:color w:val="000000"/>
          </w:rPr>
          <w:t>,” which has already gone RIAA Certified Gold. Now, with</w:t>
        </w:r>
      </w:hyperlink>
    </w:p>
    <w:p>
      <w:pPr>
        <w:ind w:left="380"/>
        <w:spacing w:after="0" w:line="219" w:lineRule="auto"/>
        <w:rPr>
          <w:sz w:val="20"/>
          <w:szCs w:val="20"/>
          <w:color w:val="auto"/>
        </w:rPr>
      </w:pPr>
      <w:r>
        <w:rPr>
          <w:rFonts w:ascii="Calibri" w:cs="Calibri" w:eastAsia="Calibri" w:hAnsi="Calibri"/>
          <w:sz w:val="22"/>
          <w:szCs w:val="22"/>
          <w:color w:val="auto"/>
        </w:rPr>
        <w:t>“</w:t>
      </w:r>
      <w:r>
        <w:rPr>
          <w:rFonts w:ascii="Calibri" w:cs="Calibri" w:eastAsia="Calibri" w:hAnsi="Calibri"/>
          <w:sz w:val="22"/>
          <w:szCs w:val="22"/>
          <w:b w:val="1"/>
          <w:bCs w:val="1"/>
          <w:color w:val="auto"/>
        </w:rPr>
        <w:t>Congratulationz</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2Rare</w:t>
      </w:r>
      <w:r>
        <w:rPr>
          <w:rFonts w:ascii="Calibri" w:cs="Calibri" w:eastAsia="Calibri" w:hAnsi="Calibri"/>
          <w:sz w:val="22"/>
          <w:szCs w:val="22"/>
          <w:color w:val="auto"/>
        </w:rPr>
        <w:t xml:space="preserve"> unleashes a celebratory party anthem for the ages.</w:t>
      </w:r>
    </w:p>
    <w:p>
      <w:pPr>
        <w:sectPr>
          <w:pgSz w:w="12240" w:h="15840" w:orient="portrait"/>
          <w:cols w:equalWidth="0" w:num="1">
            <w:col w:w="9360"/>
          </w:cols>
          <w:pgMar w:left="1440" w:top="494" w:right="1440" w:bottom="904"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89471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extLst>
                    </a:blip>
                    <a:srcRect/>
                    <a:stretch>
                      <a:fillRect/>
                    </a:stretch>
                  </pic:blipFill>
                  <pic:spPr bwMode="auto">
                    <a:xfrm>
                      <a:off x="0" y="0"/>
                      <a:ext cx="6049010" cy="8947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spacing w:after="0"/>
        <w:rPr>
          <w:rFonts w:ascii="Calibri" w:cs="Calibri" w:eastAsia="Calibri" w:hAnsi="Calibri"/>
          <w:sz w:val="22"/>
          <w:szCs w:val="22"/>
          <w:u w:val="single" w:color="auto"/>
          <w:color w:val="315FC3"/>
        </w:rPr>
      </w:pPr>
      <w:hyperlink r:id="rId19">
        <w:r>
          <w:rPr>
            <w:rFonts w:ascii="Calibri" w:cs="Calibri" w:eastAsia="Calibri" w:hAnsi="Calibri"/>
            <w:sz w:val="22"/>
            <w:szCs w:val="22"/>
            <w:u w:val="single" w:color="auto"/>
            <w:color w:val="315FC3"/>
          </w:rPr>
          <w:t>DOWNLOAD PRESS IMAGE HERE</w:t>
        </w:r>
      </w:hyperlink>
    </w:p>
    <w:p>
      <w:pPr>
        <w:spacing w:after="0" w:line="20" w:lineRule="exact"/>
        <w:rPr>
          <w:sz w:val="20"/>
          <w:szCs w:val="20"/>
          <w:color w:val="auto"/>
        </w:rPr>
      </w:pPr>
    </w:p>
    <w:p>
      <w:pPr>
        <w:jc w:val="center"/>
        <w:ind w:right="40"/>
        <w:spacing w:after="0"/>
        <w:rPr>
          <w:sz w:val="20"/>
          <w:szCs w:val="20"/>
          <w:color w:val="auto"/>
        </w:rPr>
      </w:pPr>
      <w:r>
        <w:rPr>
          <w:rFonts w:ascii="Calibri" w:cs="Calibri" w:eastAsia="Calibri" w:hAnsi="Calibri"/>
          <w:sz w:val="18"/>
          <w:szCs w:val="18"/>
          <w:color w:val="auto"/>
        </w:rPr>
        <w:t>Credit - Sean Behr</w:t>
      </w:r>
    </w:p>
    <w:p>
      <w:pPr>
        <w:spacing w:after="0" w:line="291" w:lineRule="exact"/>
        <w:rPr>
          <w:sz w:val="20"/>
          <w:szCs w:val="20"/>
          <w:color w:val="auto"/>
        </w:rPr>
      </w:pPr>
    </w:p>
    <w:p>
      <w:pPr>
        <w:ind w:left="380"/>
        <w:spacing w:after="0"/>
        <w:rPr>
          <w:sz w:val="20"/>
          <w:szCs w:val="20"/>
          <w:color w:val="auto"/>
        </w:rPr>
      </w:pPr>
      <w:r>
        <w:rPr>
          <w:rFonts w:ascii="Calibri" w:cs="Calibri" w:eastAsia="Calibri" w:hAnsi="Calibri"/>
          <w:sz w:val="22"/>
          <w:szCs w:val="22"/>
          <w:b w:val="1"/>
          <w:bCs w:val="1"/>
          <w:color w:val="auto"/>
        </w:rPr>
        <w:t>ABOUT 2RARE:</w:t>
      </w:r>
    </w:p>
    <w:p>
      <w:pPr>
        <w:ind w:left="380" w:right="420"/>
        <w:spacing w:after="0" w:line="219" w:lineRule="auto"/>
        <w:rPr>
          <w:sz w:val="20"/>
          <w:szCs w:val="20"/>
          <w:color w:val="auto"/>
        </w:rPr>
      </w:pPr>
      <w:r>
        <w:rPr>
          <w:rFonts w:ascii="Calibri" w:cs="Calibri" w:eastAsia="Calibri" w:hAnsi="Calibri"/>
          <w:sz w:val="22"/>
          <w:szCs w:val="22"/>
          <w:color w:val="auto"/>
        </w:rPr>
        <w:t>2Rare is on a mission to bring the fun back to rap. The North Philadelphia artist born Naseem Young has immediately set himself apart from his peers over the last few years with his irrepressible charisma and the furious energy of dancefloor-ready hits. East Coast club music has been booming in the mainstream of late, but 2rare’s rapid-fire bars and uncommon ear for hooks make his songs echo in your head way after you leave the club. Growing up a football player, 2Rare says that his brother and other family members rapped but that none of them broke out to the degree that he has. He and the people around him have realized that in his time making music, he’s already developed a gift. The attention is extreme, but 2Rare knows he deserves it. “It’s to that point where people say, ‘Rare runs everything he hopped on,’” he says. “They’ll hear a party song or a dance song and be like, ‘Yo, put Rare on it.’” He’s already proved he’s more than ready for the challenge.</w:t>
      </w:r>
    </w:p>
    <w:p>
      <w:pPr>
        <w:spacing w:after="0" w:line="293"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b w:val="1"/>
          <w:bCs w:val="1"/>
          <w:color w:val="0A0A0A"/>
        </w:rPr>
        <w:t>FOLLOW 2RARE:</w:t>
      </w:r>
    </w:p>
    <w:p>
      <w:pPr>
        <w:jc w:val="center"/>
        <w:ind w:right="-39"/>
        <w:spacing w:after="0" w:line="219" w:lineRule="auto"/>
        <w:rPr>
          <w:rFonts w:ascii="Calibri" w:cs="Calibri" w:eastAsia="Calibri" w:hAnsi="Calibri"/>
          <w:sz w:val="22"/>
          <w:szCs w:val="22"/>
          <w:u w:val="single" w:color="auto"/>
          <w:color w:val="3661BD"/>
        </w:rPr>
      </w:pPr>
      <w:hyperlink r:id="rId20">
        <w:r>
          <w:rPr>
            <w:rFonts w:ascii="Calibri" w:cs="Calibri" w:eastAsia="Calibri" w:hAnsi="Calibri"/>
            <w:sz w:val="22"/>
            <w:szCs w:val="22"/>
            <w:u w:val="single" w:color="auto"/>
            <w:color w:val="3661BD"/>
          </w:rPr>
          <w:t>Instagram</w:t>
        </w:r>
        <w:r>
          <w:rPr>
            <w:rFonts w:ascii="Calibri" w:cs="Calibri" w:eastAsia="Calibri" w:hAnsi="Calibri"/>
            <w:sz w:val="22"/>
            <w:szCs w:val="22"/>
            <w:color w:val="3661BD"/>
          </w:rPr>
          <w:t xml:space="preserve"> </w:t>
        </w:r>
      </w:hyperlink>
      <w:r>
        <w:rPr>
          <w:rFonts w:ascii="Calibri" w:cs="Calibri" w:eastAsia="Calibri" w:hAnsi="Calibri"/>
          <w:sz w:val="22"/>
          <w:szCs w:val="22"/>
          <w:color w:val="3661BD"/>
        </w:rPr>
        <w:t xml:space="preserve">| </w:t>
      </w:r>
      <w:hyperlink r:id="rId21">
        <w:r>
          <w:rPr>
            <w:rFonts w:ascii="Calibri" w:cs="Calibri" w:eastAsia="Calibri" w:hAnsi="Calibri"/>
            <w:sz w:val="22"/>
            <w:szCs w:val="22"/>
            <w:u w:val="single" w:color="auto"/>
            <w:color w:val="3661BD"/>
          </w:rPr>
          <w:t>TikTok</w:t>
        </w:r>
        <w:r>
          <w:rPr>
            <w:rFonts w:ascii="Calibri" w:cs="Calibri" w:eastAsia="Calibri" w:hAnsi="Calibri"/>
            <w:sz w:val="18"/>
            <w:szCs w:val="18"/>
            <w:color w:val="403F42"/>
          </w:rPr>
          <w:t xml:space="preserve"> </w:t>
        </w:r>
      </w:hyperlink>
      <w:r>
        <w:rPr>
          <w:rFonts w:ascii="Calibri" w:cs="Calibri" w:eastAsia="Calibri" w:hAnsi="Calibri"/>
          <w:sz w:val="18"/>
          <w:szCs w:val="18"/>
          <w:color w:val="403F42"/>
        </w:rPr>
        <w:t>|</w:t>
      </w:r>
      <w:r>
        <w:rPr>
          <w:rFonts w:ascii="Calibri" w:cs="Calibri" w:eastAsia="Calibri" w:hAnsi="Calibri"/>
          <w:sz w:val="22"/>
          <w:szCs w:val="22"/>
          <w:color w:val="315FC3"/>
        </w:rPr>
        <w:t xml:space="preserve"> </w:t>
      </w:r>
      <w:hyperlink r:id="rId22">
        <w:r>
          <w:rPr>
            <w:rFonts w:ascii="Calibri" w:cs="Calibri" w:eastAsia="Calibri" w:hAnsi="Calibri"/>
            <w:sz w:val="22"/>
            <w:szCs w:val="22"/>
            <w:u w:val="single" w:color="auto"/>
            <w:color w:val="315FC3"/>
          </w:rPr>
          <w:t>Press Site</w:t>
        </w:r>
      </w:hyperlink>
    </w:p>
    <w:p>
      <w:pPr>
        <w:spacing w:after="0" w:line="193" w:lineRule="exact"/>
        <w:rPr>
          <w:rFonts w:ascii="Calibri" w:cs="Calibri" w:eastAsia="Calibri" w:hAnsi="Calibri"/>
          <w:sz w:val="22"/>
          <w:szCs w:val="22"/>
          <w:u w:val="single" w:color="auto"/>
          <w:color w:val="3661BD"/>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please contact:</w:t>
      </w:r>
    </w:p>
    <w:p>
      <w:pPr>
        <w:jc w:val="center"/>
        <w:spacing w:after="0" w:line="219" w:lineRule="auto"/>
        <w:rPr>
          <w:sz w:val="20"/>
          <w:szCs w:val="20"/>
          <w:color w:val="auto"/>
        </w:rPr>
      </w:pPr>
      <w:r>
        <w:rPr>
          <w:rFonts w:ascii="Calibri" w:cs="Calibri" w:eastAsia="Calibri" w:hAnsi="Calibri"/>
          <w:sz w:val="22"/>
          <w:szCs w:val="22"/>
          <w:color w:val="auto"/>
        </w:rPr>
        <w:t>Yash Zadeh</w:t>
      </w:r>
    </w:p>
    <w:p>
      <w:pPr>
        <w:jc w:val="center"/>
        <w:ind w:right="20"/>
        <w:spacing w:after="0" w:line="220" w:lineRule="auto"/>
        <w:rPr>
          <w:sz w:val="20"/>
          <w:szCs w:val="20"/>
          <w:color w:val="auto"/>
        </w:rPr>
      </w:pPr>
      <w:r>
        <w:rPr>
          <w:rFonts w:ascii="Calibri" w:cs="Calibri" w:eastAsia="Calibri" w:hAnsi="Calibri"/>
          <w:sz w:val="22"/>
          <w:szCs w:val="22"/>
          <w:color w:val="auto"/>
        </w:rPr>
        <w:t>Warner Records</w:t>
      </w:r>
    </w:p>
    <w:p>
      <w:pPr>
        <w:jc w:val="center"/>
        <w:ind w:right="20"/>
        <w:spacing w:after="0" w:line="220" w:lineRule="auto"/>
        <w:rPr>
          <w:rFonts w:ascii="Calibri" w:cs="Calibri" w:eastAsia="Calibri" w:hAnsi="Calibri"/>
          <w:sz w:val="22"/>
          <w:szCs w:val="22"/>
          <w:b w:val="1"/>
          <w:bCs w:val="1"/>
          <w:u w:val="single" w:color="auto"/>
          <w:color w:val="3661BD"/>
        </w:rPr>
      </w:pPr>
      <w:hyperlink r:id="rId23">
        <w:r>
          <w:rPr>
            <w:rFonts w:ascii="Calibri" w:cs="Calibri" w:eastAsia="Calibri" w:hAnsi="Calibri"/>
            <w:sz w:val="22"/>
            <w:szCs w:val="22"/>
            <w:b w:val="1"/>
            <w:bCs w:val="1"/>
            <w:u w:val="single" w:color="auto"/>
            <w:color w:val="3661BD"/>
          </w:rPr>
          <w:t>Yashar.Zadeh@warnerrecords.com</w:t>
        </w:r>
      </w:hyperlink>
    </w:p>
    <w:p>
      <w:pPr>
        <w:spacing w:after="0" w:line="200" w:lineRule="exact"/>
        <w:rPr>
          <w:rFonts w:ascii="Calibri" w:cs="Calibri" w:eastAsia="Calibri" w:hAnsi="Calibri"/>
          <w:sz w:val="22"/>
          <w:szCs w:val="22"/>
          <w:u w:val="single" w:color="auto"/>
          <w:color w:val="3661BD"/>
        </w:rPr>
      </w:pPr>
    </w:p>
    <w:p>
      <w:pPr>
        <w:spacing w:after="0" w:line="200" w:lineRule="exact"/>
        <w:rPr>
          <w:rFonts w:ascii="Calibri" w:cs="Calibri" w:eastAsia="Calibri" w:hAnsi="Calibri"/>
          <w:sz w:val="22"/>
          <w:szCs w:val="22"/>
          <w:u w:val="single" w:color="auto"/>
          <w:color w:val="3661BD"/>
        </w:rPr>
      </w:pPr>
    </w:p>
    <w:p>
      <w:pPr>
        <w:spacing w:after="0" w:line="315" w:lineRule="exact"/>
        <w:rPr>
          <w:rFonts w:ascii="Calibri" w:cs="Calibri" w:eastAsia="Calibri" w:hAnsi="Calibri"/>
          <w:sz w:val="22"/>
          <w:szCs w:val="22"/>
          <w:u w:val="single" w:color="auto"/>
          <w:color w:val="3661BD"/>
        </w:rPr>
      </w:pPr>
    </w:p>
    <w:p>
      <w:pPr>
        <w:jc w:val="center"/>
        <w:ind w:right="-19"/>
        <w:spacing w:after="0"/>
        <w:rPr>
          <w:sz w:val="20"/>
          <w:szCs w:val="20"/>
          <w:color w:val="auto"/>
        </w:rPr>
      </w:pPr>
      <w:r>
        <w:rPr>
          <w:rFonts w:ascii="Verdana" w:cs="Verdana" w:eastAsia="Verdana" w:hAnsi="Verdana"/>
          <w:sz w:val="18"/>
          <w:szCs w:val="18"/>
          <w:color w:val="595959"/>
        </w:rPr>
        <w:t>Warner Records | 1633 Broadway | New York, NY 10019 US</w:t>
      </w:r>
    </w:p>
    <w:p>
      <w:pPr>
        <w:spacing w:after="0" w:line="304" w:lineRule="exact"/>
        <w:rPr>
          <w:rFonts w:ascii="Calibri" w:cs="Calibri" w:eastAsia="Calibri" w:hAnsi="Calibri"/>
          <w:sz w:val="22"/>
          <w:szCs w:val="22"/>
          <w:u w:val="single" w:color="auto"/>
          <w:color w:val="3661BD"/>
        </w:rPr>
      </w:pPr>
    </w:p>
    <w:p>
      <w:pPr>
        <w:jc w:val="center"/>
        <w:spacing w:after="0"/>
        <w:rPr>
          <w:rFonts w:ascii="Verdana" w:cs="Verdana" w:eastAsia="Verdana" w:hAnsi="Verdana"/>
          <w:sz w:val="18"/>
          <w:szCs w:val="18"/>
          <w:u w:val="single" w:color="auto"/>
          <w:color w:val="595959"/>
        </w:rPr>
      </w:pPr>
      <w:r>
        <w:rPr>
          <w:rFonts w:ascii="Verdana" w:cs="Verdana" w:eastAsia="Verdana" w:hAnsi="Verdana"/>
          <w:sz w:val="18"/>
          <w:szCs w:val="18"/>
          <w:u w:val="single" w:color="auto"/>
          <w:color w:val="595959"/>
        </w:rPr>
        <w:t>Unsubscribe</w:t>
      </w:r>
      <w:r>
        <w:rPr>
          <w:rFonts w:ascii="Verdana" w:cs="Verdana" w:eastAsia="Verdana" w:hAnsi="Verdana"/>
          <w:sz w:val="18"/>
          <w:szCs w:val="18"/>
          <w:color w:val="595959"/>
        </w:rPr>
        <w:t xml:space="preserve"> | </w:t>
      </w:r>
      <w:hyperlink r:id="rId24">
        <w:r>
          <w:rPr>
            <w:rFonts w:ascii="Verdana" w:cs="Verdana" w:eastAsia="Verdana" w:hAnsi="Verdana"/>
            <w:sz w:val="18"/>
            <w:szCs w:val="18"/>
            <w:u w:val="single" w:color="auto"/>
            <w:color w:val="595959"/>
          </w:rPr>
          <w:t>Constant Contact Data Notice</w:t>
        </w:r>
      </w:hyperlink>
    </w:p>
    <w:p>
      <w:pPr>
        <w:sectPr>
          <w:pgSz w:w="12240" w:h="15840" w:orient="portrait"/>
          <w:cols w:equalWidth="0" w:num="1">
            <w:col w:w="9360"/>
          </w:cols>
          <w:pgMar w:left="1440" w:top="1440" w:right="1440" w:bottom="62" w:gutter="0" w:footer="0" w:header="0"/>
        </w:sectPr>
      </w:pPr>
    </w:p>
    <w:bookmarkStart w:id="2" w:name="page3"/>
    <w:bookmarkEnd w:id="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2809875</wp:posOffset>
            </wp:positionH>
            <wp:positionV relativeFrom="page">
              <wp:posOffset>0</wp:posOffset>
            </wp:positionV>
            <wp:extent cx="2146300" cy="8782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2146300" cy="878205"/>
                    </a:xfrm>
                    <a:prstGeom prst="rect">
                      <a:avLst/>
                    </a:prstGeom>
                    <a:noFill/>
                  </pic:spPr>
                </pic:pic>
              </a:graphicData>
            </a:graphic>
          </wp:anchor>
        </w:drawing>
      </w:r>
    </w:p>
    <w:sectPr>
      <w:pgSz w:w="12240" w:h="15840"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18" Type="http://schemas.openxmlformats.org/officeDocument/2006/relationships/image" Target="media/image2.png"/><Relationship Id="rId25" Type="http://schemas.openxmlformats.org/officeDocument/2006/relationships/image" Target="media/image3.jpeg"/><Relationship Id="rId13" Type="http://schemas.openxmlformats.org/officeDocument/2006/relationships/hyperlink" Target="https://2rare.lnk.to/Congratulationz" TargetMode="External"/><Relationship Id="rId14" Type="http://schemas.openxmlformats.org/officeDocument/2006/relationships/hyperlink" Target="https://www.youtube.com/watch?v=f5P05uZfVmw" TargetMode="External"/><Relationship Id="rId15" Type="http://schemas.openxmlformats.org/officeDocument/2006/relationships/hyperlink" Target="https://drive.google.com/file/d/1Cm1U3zw20KG4auFkfKPJXw0JzXTL--lJ/view?usp=sharing" TargetMode="External"/><Relationship Id="rId16" Type="http://schemas.openxmlformats.org/officeDocument/2006/relationships/hyperlink" Target="https://www.youtube.com/watch?v=KlfRN5S5mHw" TargetMode="External"/><Relationship Id="rId17" Type="http://schemas.openxmlformats.org/officeDocument/2006/relationships/hyperlink" Target="https://www.youtube.com/watch?v=AhWNDJhghKk" TargetMode="External"/><Relationship Id="rId19" Type="http://schemas.openxmlformats.org/officeDocument/2006/relationships/hyperlink" Target="https://press.warnerrecords.com/sites/g/files/g2000014901/files/2024-04/unnamed_0.jpg" TargetMode="External"/><Relationship Id="rId20" Type="http://schemas.openxmlformats.org/officeDocument/2006/relationships/hyperlink" Target="https://www.instagram.com/2raree/?hl=en" TargetMode="External"/><Relationship Id="rId21" Type="http://schemas.openxmlformats.org/officeDocument/2006/relationships/hyperlink" Target="https://www.tiktok.com/@2raree?lang=en" TargetMode="External"/><Relationship Id="rId22" Type="http://schemas.openxmlformats.org/officeDocument/2006/relationships/hyperlink" Target="https://press.warnerrecords.com/2rare" TargetMode="External"/><Relationship Id="rId23" Type="http://schemas.openxmlformats.org/officeDocument/2006/relationships/hyperlink" Target="mailto:Yashar.Zadeh@warnerrecords.com" TargetMode="External"/><Relationship Id="rId24" Type="http://schemas.openxmlformats.org/officeDocument/2006/relationships/hyperlink" Target="http://www.constantcontact.com/legal/about-constant-contac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2024-06-24T22:48:51Z</dcterms:created>
  <dcterms:modified xsi:type="dcterms:W3CDTF">2024-06-24T22:48:51Z</dcterms:modified>
</cp:coreProperties>
</file>