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5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858520</wp:posOffset>
            </wp:positionH>
            <wp:positionV relativeFrom="page">
              <wp:posOffset>146050</wp:posOffset>
            </wp:positionV>
            <wp:extent cx="6049010" cy="9912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91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60" w:right="40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auto"/>
        </w:rPr>
        <w:t xml:space="preserve">BUZZING U.K. SINGER &amp; DJ LILY MCKENZIE APPLIES </w:t>
      </w:r>
      <w:r>
        <w:rPr>
          <w:rFonts w:ascii="Arial" w:cs="Arial" w:eastAsia="Arial" w:hAnsi="Arial"/>
          <w:sz w:val="34"/>
          <w:szCs w:val="34"/>
          <w:b w:val="1"/>
          <w:bCs w:val="1"/>
          <w:i w:val="1"/>
          <w:iCs w:val="1"/>
          <w:color w:val="auto"/>
        </w:rPr>
        <w:t>PRESSURE</w:t>
      </w:r>
      <w:r>
        <w:rPr>
          <w:rFonts w:ascii="Arial" w:cs="Arial" w:eastAsia="Arial" w:hAnsi="Arial"/>
          <w:sz w:val="34"/>
          <w:szCs w:val="34"/>
          <w:b w:val="1"/>
          <w:bCs w:val="1"/>
          <w:color w:val="auto"/>
        </w:rPr>
        <w:t xml:space="preserve"> ON THE DANCEFLOOR ​WITH DEBUT EP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/>
        <w:rPr>
          <w:rFonts w:ascii="Arial" w:cs="Arial" w:eastAsia="Arial" w:hAnsi="Arial"/>
          <w:sz w:val="34"/>
          <w:szCs w:val="34"/>
          <w:b w:val="1"/>
          <w:bCs w:val="1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auto"/>
        </w:rPr>
        <w:t>LISTEN</w:t>
      </w:r>
      <w:r>
        <w:rPr>
          <w:rFonts w:ascii="Arial" w:cs="Arial" w:eastAsia="Arial" w:hAnsi="Arial"/>
          <w:sz w:val="34"/>
          <w:szCs w:val="34"/>
          <w:b w:val="1"/>
          <w:bCs w:val="1"/>
          <w:color w:val="1155CC"/>
        </w:rPr>
        <w:t xml:space="preserve"> </w:t>
      </w:r>
      <w:hyperlink r:id="rId13">
        <w:r>
          <w:rPr>
            <w:rFonts w:ascii="Arial" w:cs="Arial" w:eastAsia="Arial" w:hAnsi="Arial"/>
            <w:sz w:val="34"/>
            <w:szCs w:val="34"/>
            <w:b w:val="1"/>
            <w:bCs w:val="1"/>
            <w:u w:val="single" w:color="auto"/>
            <w:color w:val="1155CC"/>
          </w:rPr>
          <w:t>HERE</w:t>
        </w:r>
      </w:hyperlink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rFonts w:ascii="Arial" w:cs="Arial" w:eastAsia="Arial" w:hAnsi="Arial"/>
          <w:sz w:val="34"/>
          <w:szCs w:val="34"/>
          <w:b w:val="1"/>
          <w:bCs w:val="1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auto"/>
        </w:rPr>
        <w:t>WATCH “WHEN IT COMES TO LOVE” VIDEO</w:t>
      </w:r>
      <w:r>
        <w:rPr>
          <w:rFonts w:ascii="Arial" w:cs="Arial" w:eastAsia="Arial" w:hAnsi="Arial"/>
          <w:sz w:val="34"/>
          <w:szCs w:val="34"/>
          <w:b w:val="1"/>
          <w:bCs w:val="1"/>
          <w:color w:val="1155CC"/>
        </w:rPr>
        <w:t xml:space="preserve"> </w:t>
      </w:r>
      <w:hyperlink r:id="rId14">
        <w:r>
          <w:rPr>
            <w:rFonts w:ascii="Arial" w:cs="Arial" w:eastAsia="Arial" w:hAnsi="Arial"/>
            <w:sz w:val="34"/>
            <w:szCs w:val="34"/>
            <w:b w:val="1"/>
            <w:bCs w:val="1"/>
            <w:u w:val="single" w:color="auto"/>
            <w:color w:val="1155CC"/>
          </w:rPr>
          <w:t>HERE</w:t>
        </w:r>
      </w:hyperlink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Download hi-res</w:t>
      </w:r>
      <w:r>
        <w:rPr>
          <w:rFonts w:ascii="Arial" w:cs="Arial" w:eastAsia="Arial" w:hAnsi="Arial"/>
          <w:sz w:val="22"/>
          <w:szCs w:val="22"/>
          <w:color w:val="1155CC"/>
        </w:rPr>
        <w:t xml:space="preserve"> </w:t>
      </w:r>
      <w:hyperlink r:id="rId15">
        <w:r>
          <w:rPr>
            <w:rFonts w:ascii="Arial" w:cs="Arial" w:eastAsia="Arial" w:hAnsi="Arial"/>
            <w:sz w:val="22"/>
            <w:szCs w:val="22"/>
            <w:u w:val="single" w:color="auto"/>
            <w:color w:val="1155CC"/>
          </w:rPr>
          <w:t>here</w:t>
        </w:r>
      </w:hyperlink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360" w:right="86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August 9, 2024 (Los Angeles, CA) –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After building anticipation worldwide, U.K. singer, producer, and DJ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Lily McKenzie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unveils her anxiously awaited debut</w:t>
      </w:r>
      <w:r>
        <w:rPr>
          <w:rFonts w:ascii="Arial" w:cs="Arial" w:eastAsia="Arial" w:hAnsi="Arial"/>
          <w:sz w:val="23"/>
          <w:szCs w:val="23"/>
          <w:b w:val="1"/>
          <w:bCs w:val="1"/>
          <w:i w:val="1"/>
          <w:iCs w:val="1"/>
          <w:color w:val="auto"/>
        </w:rPr>
        <w:t xml:space="preserve"> Pressure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 EP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out now via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Major Recordings/Warner Records</w:t>
      </w:r>
      <w:r>
        <w:rPr>
          <w:rFonts w:ascii="Arial" w:cs="Arial" w:eastAsia="Arial" w:hAnsi="Arial"/>
          <w:sz w:val="23"/>
          <w:szCs w:val="23"/>
          <w:color w:val="auto"/>
        </w:rPr>
        <w:t>.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Listen</w:t>
      </w:r>
      <w:r>
        <w:rPr>
          <w:rFonts w:ascii="Arial" w:cs="Arial" w:eastAsia="Arial" w:hAnsi="Arial"/>
          <w:sz w:val="23"/>
          <w:szCs w:val="23"/>
          <w:color w:val="1155CC"/>
        </w:rPr>
        <w:t xml:space="preserve"> </w:t>
      </w:r>
      <w:hyperlink r:id="rId13">
        <w:r>
          <w:rPr>
            <w:rFonts w:ascii="Arial" w:cs="Arial" w:eastAsia="Arial" w:hAnsi="Arial"/>
            <w:sz w:val="23"/>
            <w:szCs w:val="23"/>
            <w:b w:val="1"/>
            <w:bCs w:val="1"/>
            <w:u w:val="single" w:color="auto"/>
            <w:color w:val="1155CC"/>
          </w:rPr>
          <w:t>HERE</w:t>
        </w:r>
      </w:hyperlink>
      <w:r>
        <w:rPr>
          <w:rFonts w:ascii="Arial" w:cs="Arial" w:eastAsia="Arial" w:hAnsi="Arial"/>
          <w:sz w:val="23"/>
          <w:szCs w:val="23"/>
          <w:color w:val="auto"/>
        </w:rPr>
        <w:t>.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The five-track body of work affirms her as both a dynamic presence and a buzzing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triple threat without comparison. Among many highlights, lead single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“When It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Comes To Love”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takes flight as a bona fide dancefloor anthem. Synths flicker and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beats skitter as the energy overflows during the drop. Her intimate verses give rise to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a hypnotic hook where she asks,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“Tell me when it comes to love, will you be the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one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”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Then, there’s “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Satellite</w:t>
      </w:r>
      <w:r>
        <w:rPr>
          <w:rFonts w:ascii="Arial" w:cs="Arial" w:eastAsia="Arial" w:hAnsi="Arial"/>
          <w:sz w:val="22"/>
          <w:szCs w:val="22"/>
          <w:color w:val="auto"/>
        </w:rPr>
        <w:t>.” Keys twinkle across the upbeat bass-powered groove,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and her celestial chorus takes hold,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“Be my satellite, I’ve been trying to find—a signal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in the night</w:t>
      </w:r>
      <w:r>
        <w:rPr>
          <w:rFonts w:ascii="Arial" w:cs="Arial" w:eastAsia="Arial" w:hAnsi="Arial"/>
          <w:sz w:val="23"/>
          <w:szCs w:val="23"/>
          <w:color w:val="auto"/>
        </w:rPr>
        <w:t>.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”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Meanwhile, “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Middle</w:t>
      </w:r>
      <w:r>
        <w:rPr>
          <w:rFonts w:ascii="Arial" w:cs="Arial" w:eastAsia="Arial" w:hAnsi="Arial"/>
          <w:sz w:val="23"/>
          <w:szCs w:val="23"/>
          <w:color w:val="auto"/>
        </w:rPr>
        <w:t>” spotlights her powerful range. On the track, the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soft piano intro dissolves into a sparse bass hum. Leaning into a soulful cadence,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she wonders,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“Will you meet me in the middle again? Will you catch me when I’m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losing my breath?”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360" w:right="820"/>
        <w:spacing w:after="0" w:line="29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From club-ready bangers to introspective moments of raw emotion, </w:t>
      </w:r>
      <w:r>
        <w:rPr>
          <w:rFonts w:ascii="Arial" w:cs="Arial" w:eastAsia="Arial" w:hAnsi="Arial"/>
          <w:sz w:val="23"/>
          <w:szCs w:val="23"/>
          <w:b w:val="1"/>
          <w:bCs w:val="1"/>
          <w:i w:val="1"/>
          <w:iCs w:val="1"/>
          <w:color w:val="auto"/>
        </w:rPr>
        <w:t>Pressure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showcases multiple sides of her artistry all at once. Check out the full tracklisting</w:t>
      </w:r>
    </w:p>
    <w:p>
      <w:pPr>
        <w:sectPr>
          <w:pgSz w:w="12240" w:h="15990" w:orient="portrait"/>
          <w:cols w:equalWidth="0" w:num="1">
            <w:col w:w="9360"/>
          </w:cols>
          <w:pgMar w:left="1440" w:top="475" w:right="1440" w:bottom="0" w:gutter="0" w:footer="0" w:header="0"/>
        </w:sectPr>
      </w:pPr>
    </w:p>
    <w:bookmarkStart w:id="1" w:name="page2"/>
    <w:bookmarkEnd w:id="1"/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858520</wp:posOffset>
            </wp:positionH>
            <wp:positionV relativeFrom="page">
              <wp:posOffset>0</wp:posOffset>
            </wp:positionV>
            <wp:extent cx="87630" cy="10058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6819900</wp:posOffset>
            </wp:positionH>
            <wp:positionV relativeFrom="page">
              <wp:posOffset>0</wp:posOffset>
            </wp:positionV>
            <wp:extent cx="87630" cy="10058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below.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360" w:right="660"/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Just last night, she heralded the EP’s arrival with an exclusive release party in London on the rooftop of Tola. The line -up boasted everyone from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Jess Bays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and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Crazy Cousinz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to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DJ Amika Ezer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and more.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ind w:left="360" w:right="340"/>
        <w:spacing w:after="0" w:line="260" w:lineRule="auto"/>
        <w:rPr>
          <w:rFonts w:ascii="Arial" w:cs="Arial" w:eastAsia="Arial" w:hAnsi="Arial"/>
          <w:sz w:val="23"/>
          <w:szCs w:val="23"/>
          <w:i w:val="1"/>
          <w:iCs w:val="1"/>
          <w:u w:val="single" w:color="auto"/>
          <w:color w:val="0000FF"/>
        </w:rPr>
      </w:pPr>
      <w:r>
        <w:rPr>
          <w:rFonts w:ascii="Arial" w:cs="Arial" w:eastAsia="Arial" w:hAnsi="Arial"/>
          <w:sz w:val="23"/>
          <w:szCs w:val="23"/>
          <w:color w:val="auto"/>
        </w:rPr>
        <w:t>Earlier this summer, the single “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Careless</w:t>
      </w:r>
      <w:r>
        <w:rPr>
          <w:rFonts w:ascii="Arial" w:cs="Arial" w:eastAsia="Arial" w:hAnsi="Arial"/>
          <w:sz w:val="23"/>
          <w:szCs w:val="23"/>
          <w:color w:val="auto"/>
        </w:rPr>
        <w:t xml:space="preserve">” preceded </w:t>
      </w:r>
      <w:r>
        <w:rPr>
          <w:rFonts w:ascii="Arial" w:cs="Arial" w:eastAsia="Arial" w:hAnsi="Arial"/>
          <w:sz w:val="23"/>
          <w:szCs w:val="23"/>
          <w:b w:val="1"/>
          <w:bCs w:val="1"/>
          <w:i w:val="1"/>
          <w:iCs w:val="1"/>
          <w:color w:val="auto"/>
        </w:rPr>
        <w:t>Pressure</w:t>
      </w:r>
      <w:r>
        <w:rPr>
          <w:rFonts w:ascii="Arial" w:cs="Arial" w:eastAsia="Arial" w:hAnsi="Arial"/>
          <w:sz w:val="23"/>
          <w:szCs w:val="23"/>
          <w:color w:val="auto"/>
        </w:rPr>
        <w:t xml:space="preserve">. Right out of the gate, </w:t>
      </w:r>
      <w:hyperlink r:id="rId18">
        <w:r>
          <w:rPr>
            <w:rFonts w:ascii="Arial" w:cs="Arial" w:eastAsia="Arial" w:hAnsi="Arial"/>
            <w:sz w:val="23"/>
            <w:szCs w:val="23"/>
            <w:i w:val="1"/>
            <w:iCs w:val="1"/>
            <w:u w:val="single" w:color="auto"/>
            <w:color w:val="0000FF"/>
          </w:rPr>
          <w:t>Global Grind</w:t>
        </w:r>
        <w:r>
          <w:rPr>
            <w:rFonts w:ascii="Arial" w:cs="Arial" w:eastAsia="Arial" w:hAnsi="Arial"/>
            <w:sz w:val="23"/>
            <w:szCs w:val="23"/>
            <w:color w:val="000000"/>
          </w:rPr>
          <w:t xml:space="preserve"> </w:t>
        </w:r>
      </w:hyperlink>
      <w:r>
        <w:rPr>
          <w:rFonts w:ascii="Arial" w:cs="Arial" w:eastAsia="Arial" w:hAnsi="Arial"/>
          <w:sz w:val="23"/>
          <w:szCs w:val="23"/>
          <w:color w:val="000000"/>
        </w:rPr>
        <w:t xml:space="preserve">highlighted it on </w:t>
      </w:r>
      <w:r>
        <w:rPr>
          <w:rFonts w:ascii="Arial" w:cs="Arial" w:eastAsia="Arial" w:hAnsi="Arial"/>
          <w:sz w:val="23"/>
          <w:szCs w:val="23"/>
          <w:i w:val="1"/>
          <w:iCs w:val="1"/>
          <w:color w:val="000000"/>
        </w:rPr>
        <w:t>“This Week’s New Music Roundup</w:t>
      </w:r>
      <w:r>
        <w:rPr>
          <w:rFonts w:ascii="Arial" w:cs="Arial" w:eastAsia="Arial" w:hAnsi="Arial"/>
          <w:sz w:val="23"/>
          <w:szCs w:val="23"/>
          <w:color w:val="000000"/>
        </w:rPr>
        <w:t>.</w:t>
      </w:r>
      <w:r>
        <w:rPr>
          <w:rFonts w:ascii="Arial" w:cs="Arial" w:eastAsia="Arial" w:hAnsi="Arial"/>
          <w:sz w:val="23"/>
          <w:szCs w:val="23"/>
          <w:i w:val="1"/>
          <w:iCs w:val="1"/>
          <w:color w:val="000000"/>
        </w:rPr>
        <w:t>”</w:t>
      </w:r>
      <w:r>
        <w:rPr>
          <w:rFonts w:ascii="Arial" w:cs="Arial" w:eastAsia="Arial" w:hAnsi="Arial"/>
          <w:sz w:val="23"/>
          <w:szCs w:val="23"/>
          <w:color w:val="000000"/>
        </w:rPr>
        <w:t xml:space="preserve"> Plus, she first</w:t>
      </w:r>
      <w:r>
        <w:rPr>
          <w:rFonts w:ascii="Arial" w:cs="Arial" w:eastAsia="Arial" w:hAnsi="Arial"/>
          <w:sz w:val="23"/>
          <w:szCs w:val="23"/>
          <w:i w:val="1"/>
          <w:iCs w:val="1"/>
          <w:u w:val="single" w:color="auto"/>
          <w:color w:val="0000FF"/>
        </w:rPr>
        <w:t xml:space="preserve"> </w:t>
      </w:r>
      <w:r>
        <w:rPr>
          <w:rFonts w:ascii="Arial" w:cs="Arial" w:eastAsia="Arial" w:hAnsi="Arial"/>
          <w:sz w:val="23"/>
          <w:szCs w:val="23"/>
          <w:color w:val="000000"/>
        </w:rPr>
        <w:t>teased the EP with the title track “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00"/>
        </w:rPr>
        <w:t>Pressure</w:t>
      </w:r>
      <w:r>
        <w:rPr>
          <w:rFonts w:ascii="Arial" w:cs="Arial" w:eastAsia="Arial" w:hAnsi="Arial"/>
          <w:sz w:val="23"/>
          <w:szCs w:val="23"/>
          <w:color w:val="000000"/>
        </w:rPr>
        <w:t xml:space="preserve">.” The latter has continued to gain traction on streaming platforms in addition to landing on playlists such as Spotify’s </w:t>
      </w:r>
      <w:r>
        <w:rPr>
          <w:rFonts w:ascii="Arial" w:cs="Arial" w:eastAsia="Arial" w:hAnsi="Arial"/>
          <w:sz w:val="23"/>
          <w:szCs w:val="23"/>
          <w:i w:val="1"/>
          <w:iCs w:val="1"/>
          <w:color w:val="000000"/>
        </w:rPr>
        <w:t>“New Dance Revolution”</w:t>
      </w:r>
      <w:r>
        <w:rPr>
          <w:rFonts w:ascii="Arial" w:cs="Arial" w:eastAsia="Arial" w:hAnsi="Arial"/>
          <w:sz w:val="23"/>
          <w:szCs w:val="23"/>
          <w:color w:val="000000"/>
        </w:rPr>
        <w:t xml:space="preserve"> and </w:t>
      </w:r>
      <w:r>
        <w:rPr>
          <w:rFonts w:ascii="Arial" w:cs="Arial" w:eastAsia="Arial" w:hAnsi="Arial"/>
          <w:sz w:val="23"/>
          <w:szCs w:val="23"/>
          <w:i w:val="1"/>
          <w:iCs w:val="1"/>
          <w:color w:val="000000"/>
        </w:rPr>
        <w:t>“The Loft”</w:t>
      </w:r>
      <w:r>
        <w:rPr>
          <w:rFonts w:ascii="Arial" w:cs="Arial" w:eastAsia="Arial" w:hAnsi="Arial"/>
          <w:sz w:val="23"/>
          <w:szCs w:val="23"/>
          <w:color w:val="000000"/>
        </w:rPr>
        <w:t xml:space="preserve"> and gained notable nods from Capital Dance, BBC</w:t>
      </w:r>
      <w:r>
        <w:rPr>
          <w:rFonts w:ascii="Arial" w:cs="Arial" w:eastAsia="Arial" w:hAnsi="Arial"/>
          <w:sz w:val="23"/>
          <w:szCs w:val="23"/>
          <w:i w:val="1"/>
          <w:iCs w:val="1"/>
          <w:color w:val="000000"/>
        </w:rPr>
        <w:t xml:space="preserve"> </w:t>
      </w:r>
      <w:r>
        <w:rPr>
          <w:rFonts w:ascii="Arial" w:cs="Arial" w:eastAsia="Arial" w:hAnsi="Arial"/>
          <w:sz w:val="23"/>
          <w:szCs w:val="23"/>
          <w:color w:val="000000"/>
        </w:rPr>
        <w:t>Radio1 Future Show, and BBC Radio1 First Play Friday with Sarah Story.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360" w:right="76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This summer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Lily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ignited the stage at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Glastonbury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not once, but twice. She accompanied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Eats Everything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for a performance and handled DJ duties for UK dance icon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Katy B.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Perhaps most impressively, she did all of this while pregnant, proudly embracing impending motherhood with passion, poise, and power.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1368425</wp:posOffset>
            </wp:positionH>
            <wp:positionV relativeFrom="paragraph">
              <wp:posOffset>161290</wp:posOffset>
            </wp:positionV>
            <wp:extent cx="3200400" cy="32099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TRACKLISTING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980" w:hanging="300"/>
        <w:spacing w:after="0"/>
        <w:tabs>
          <w:tab w:leader="none" w:pos="980" w:val="left"/>
        </w:tabs>
        <w:numPr>
          <w:ilvl w:val="0"/>
          <w:numId w:val="1"/>
        </w:numPr>
        <w:rPr>
          <w:rFonts w:ascii="Calibri" w:cs="Calibri" w:eastAsia="Calibri" w:hAnsi="Calibri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Pressure</w:t>
      </w:r>
    </w:p>
    <w:p>
      <w:pPr>
        <w:spacing w:after="0" w:line="1" w:lineRule="exact"/>
        <w:rPr>
          <w:rFonts w:ascii="Calibri" w:cs="Calibri" w:eastAsia="Calibri" w:hAnsi="Calibri"/>
          <w:sz w:val="23"/>
          <w:szCs w:val="23"/>
          <w:color w:val="auto"/>
        </w:rPr>
      </w:pPr>
    </w:p>
    <w:p>
      <w:pPr>
        <w:ind w:left="980" w:hanging="300"/>
        <w:spacing w:after="0"/>
        <w:tabs>
          <w:tab w:leader="none" w:pos="980" w:val="left"/>
        </w:tabs>
        <w:numPr>
          <w:ilvl w:val="0"/>
          <w:numId w:val="1"/>
        </w:numPr>
        <w:rPr>
          <w:rFonts w:ascii="Calibri" w:cs="Calibri" w:eastAsia="Calibri" w:hAnsi="Calibri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Careless</w:t>
      </w:r>
    </w:p>
    <w:p>
      <w:pPr>
        <w:spacing w:after="0" w:line="11" w:lineRule="exact"/>
        <w:rPr>
          <w:rFonts w:ascii="Calibri" w:cs="Calibri" w:eastAsia="Calibri" w:hAnsi="Calibri"/>
          <w:sz w:val="23"/>
          <w:szCs w:val="23"/>
          <w:color w:val="auto"/>
        </w:rPr>
      </w:pPr>
    </w:p>
    <w:p>
      <w:pPr>
        <w:ind w:left="980" w:hanging="300"/>
        <w:spacing w:after="0"/>
        <w:tabs>
          <w:tab w:leader="none" w:pos="980" w:val="left"/>
        </w:tabs>
        <w:numPr>
          <w:ilvl w:val="0"/>
          <w:numId w:val="1"/>
        </w:numPr>
        <w:rPr>
          <w:rFonts w:ascii="Calibri" w:cs="Calibri" w:eastAsia="Calibri" w:hAnsi="Calibri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Satellite</w:t>
      </w:r>
    </w:p>
    <w:p>
      <w:pPr>
        <w:spacing w:after="0" w:line="11" w:lineRule="exact"/>
        <w:rPr>
          <w:rFonts w:ascii="Calibri" w:cs="Calibri" w:eastAsia="Calibri" w:hAnsi="Calibri"/>
          <w:sz w:val="23"/>
          <w:szCs w:val="23"/>
          <w:color w:val="auto"/>
        </w:rPr>
      </w:pPr>
    </w:p>
    <w:p>
      <w:pPr>
        <w:ind w:left="980" w:hanging="300"/>
        <w:spacing w:after="0"/>
        <w:tabs>
          <w:tab w:leader="none" w:pos="980" w:val="left"/>
        </w:tabs>
        <w:numPr>
          <w:ilvl w:val="0"/>
          <w:numId w:val="1"/>
        </w:numPr>
        <w:rPr>
          <w:rFonts w:ascii="Calibri" w:cs="Calibri" w:eastAsia="Calibri" w:hAnsi="Calibri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When It Comes To Love</w:t>
      </w:r>
    </w:p>
    <w:p>
      <w:pPr>
        <w:spacing w:after="0" w:line="11" w:lineRule="exact"/>
        <w:rPr>
          <w:rFonts w:ascii="Calibri" w:cs="Calibri" w:eastAsia="Calibri" w:hAnsi="Calibri"/>
          <w:sz w:val="23"/>
          <w:szCs w:val="23"/>
          <w:color w:val="auto"/>
        </w:rPr>
      </w:pPr>
    </w:p>
    <w:p>
      <w:pPr>
        <w:ind w:left="980" w:hanging="300"/>
        <w:spacing w:after="0"/>
        <w:tabs>
          <w:tab w:leader="none" w:pos="980" w:val="left"/>
        </w:tabs>
        <w:numPr>
          <w:ilvl w:val="0"/>
          <w:numId w:val="1"/>
        </w:numPr>
        <w:rPr>
          <w:rFonts w:ascii="Calibri" w:cs="Calibri" w:eastAsia="Calibri" w:hAnsi="Calibri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Middle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ABOUT LILY MCKENZIE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360" w:right="48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Born and raised in South London,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Lily McKenzie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has emerged as a vibrant force in electronic music. Channeling the spark of UK house and Garage into a sharp sound of her own, the singer, producer, and DJ continues to stir up buzz. Her notable collaborations range from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Todd Edwards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and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Interplanetary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both"/>
        <w:ind w:left="360" w:right="76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Criminal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to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Jess Bays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and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DJ Q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to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Eats Everything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and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Chris Lorenzo</w:t>
      </w:r>
      <w:r>
        <w:rPr>
          <w:rFonts w:ascii="Arial" w:cs="Arial" w:eastAsia="Arial" w:hAnsi="Arial"/>
          <w:sz w:val="23"/>
          <w:szCs w:val="23"/>
          <w:color w:val="auto"/>
        </w:rPr>
        <w:t xml:space="preserve">. At the same time, she has reeled in millions of streams and views with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“Better Me”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and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 “Lovers &amp; Friends,”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among others. Signing to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Major Recordings,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she’s on the verge of a breakthrough with her </w:t>
      </w:r>
      <w:r>
        <w:rPr>
          <w:rFonts w:ascii="Arial" w:cs="Arial" w:eastAsia="Arial" w:hAnsi="Arial"/>
          <w:sz w:val="23"/>
          <w:szCs w:val="23"/>
          <w:b w:val="1"/>
          <w:bCs w:val="1"/>
          <w:i w:val="1"/>
          <w:iCs w:val="1"/>
          <w:color w:val="auto"/>
        </w:rPr>
        <w:t>Pressure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EP and more to come.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242424"/>
        </w:rPr>
        <w:t>FOLLOW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000000"/>
        </w:rPr>
        <w:t xml:space="preserve"> LILY MCKENZIE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242424"/>
        </w:rPr>
        <w:t>:</w:t>
      </w:r>
    </w:p>
    <w:p>
      <w:pPr>
        <w:jc w:val="center"/>
        <w:ind w:right="20"/>
        <w:spacing w:after="0" w:line="219" w:lineRule="auto"/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315FC3"/>
        </w:rPr>
      </w:pPr>
      <w:hyperlink r:id="rId20">
        <w:r>
          <w:rPr>
            <w:rFonts w:ascii="Calibri" w:cs="Calibri" w:eastAsia="Calibri" w:hAnsi="Calibri"/>
            <w:sz w:val="22"/>
            <w:szCs w:val="22"/>
            <w:b w:val="1"/>
            <w:bCs w:val="1"/>
            <w:u w:val="single" w:color="auto"/>
            <w:color w:val="315FC3"/>
          </w:rPr>
          <w:t>Spotify</w:t>
        </w:r>
        <w:r>
          <w:rPr>
            <w:rFonts w:ascii="Calibri" w:cs="Calibri" w:eastAsia="Calibri" w:hAnsi="Calibri"/>
            <w:sz w:val="22"/>
            <w:szCs w:val="22"/>
            <w:b w:val="1"/>
            <w:bCs w:val="1"/>
            <w:color w:val="242424"/>
          </w:rPr>
          <w:t xml:space="preserve"> </w:t>
        </w:r>
      </w:hyperlink>
      <w:r>
        <w:rPr>
          <w:rFonts w:ascii="Calibri" w:cs="Calibri" w:eastAsia="Calibri" w:hAnsi="Calibri"/>
          <w:sz w:val="22"/>
          <w:szCs w:val="22"/>
          <w:b w:val="1"/>
          <w:bCs w:val="1"/>
          <w:color w:val="242424"/>
        </w:rPr>
        <w:t>|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315FC3"/>
        </w:rPr>
        <w:t xml:space="preserve"> </w:t>
      </w:r>
      <w:hyperlink r:id="rId21">
        <w:r>
          <w:rPr>
            <w:rFonts w:ascii="Calibri" w:cs="Calibri" w:eastAsia="Calibri" w:hAnsi="Calibri"/>
            <w:sz w:val="22"/>
            <w:szCs w:val="22"/>
            <w:b w:val="1"/>
            <w:bCs w:val="1"/>
            <w:u w:val="single" w:color="auto"/>
            <w:color w:val="315FC3"/>
          </w:rPr>
          <w:t>Instagram</w:t>
        </w:r>
        <w:r>
          <w:rPr>
            <w:rFonts w:ascii="Calibri" w:cs="Calibri" w:eastAsia="Calibri" w:hAnsi="Calibri"/>
            <w:sz w:val="22"/>
            <w:szCs w:val="22"/>
            <w:b w:val="1"/>
            <w:bCs w:val="1"/>
            <w:color w:val="242424"/>
          </w:rPr>
          <w:t xml:space="preserve"> </w:t>
        </w:r>
      </w:hyperlink>
      <w:r>
        <w:rPr>
          <w:rFonts w:ascii="Calibri" w:cs="Calibri" w:eastAsia="Calibri" w:hAnsi="Calibri"/>
          <w:sz w:val="22"/>
          <w:szCs w:val="22"/>
          <w:b w:val="1"/>
          <w:bCs w:val="1"/>
          <w:color w:val="242424"/>
        </w:rPr>
        <w:t>|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315FC3"/>
        </w:rPr>
        <w:t xml:space="preserve"> </w:t>
      </w:r>
      <w:hyperlink r:id="rId22">
        <w:r>
          <w:rPr>
            <w:rFonts w:ascii="Calibri" w:cs="Calibri" w:eastAsia="Calibri" w:hAnsi="Calibri"/>
            <w:sz w:val="22"/>
            <w:szCs w:val="22"/>
            <w:b w:val="1"/>
            <w:bCs w:val="1"/>
            <w:u w:val="single" w:color="auto"/>
            <w:color w:val="315FC3"/>
          </w:rPr>
          <w:t>TikTok</w:t>
        </w:r>
        <w:r>
          <w:rPr>
            <w:rFonts w:ascii="Calibri" w:cs="Calibri" w:eastAsia="Calibri" w:hAnsi="Calibri"/>
            <w:sz w:val="22"/>
            <w:szCs w:val="22"/>
            <w:b w:val="1"/>
            <w:bCs w:val="1"/>
            <w:color w:val="242424"/>
          </w:rPr>
          <w:t xml:space="preserve"> </w:t>
        </w:r>
      </w:hyperlink>
      <w:r>
        <w:rPr>
          <w:rFonts w:ascii="Calibri" w:cs="Calibri" w:eastAsia="Calibri" w:hAnsi="Calibri"/>
          <w:sz w:val="22"/>
          <w:szCs w:val="22"/>
          <w:b w:val="1"/>
          <w:bCs w:val="1"/>
          <w:color w:val="242424"/>
        </w:rPr>
        <w:t>|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315FC3"/>
        </w:rPr>
        <w:t xml:space="preserve"> </w:t>
      </w:r>
      <w:hyperlink r:id="rId23">
        <w:r>
          <w:rPr>
            <w:rFonts w:ascii="Calibri" w:cs="Calibri" w:eastAsia="Calibri" w:hAnsi="Calibri"/>
            <w:sz w:val="22"/>
            <w:szCs w:val="22"/>
            <w:b w:val="1"/>
            <w:bCs w:val="1"/>
            <w:u w:val="single" w:color="auto"/>
            <w:color w:val="315FC3"/>
          </w:rPr>
          <w:t>Apple Music</w:t>
        </w:r>
      </w:hyperlink>
    </w:p>
    <w:p>
      <w:pPr>
        <w:sectPr>
          <w:pgSz w:w="12240" w:h="15840" w:orient="portrait"/>
          <w:cols w:equalWidth="0" w:num="1">
            <w:col w:w="9360"/>
          </w:cols>
          <w:pgMar w:left="1440" w:top="0" w:right="1440" w:bottom="0" w:gutter="0" w:footer="0" w:header="0"/>
        </w:sectPr>
      </w:pPr>
    </w:p>
    <w:bookmarkStart w:id="2" w:name="page3"/>
    <w:bookmarkEnd w:id="2"/>
    <w:p>
      <w:pPr>
        <w:jc w:val="center"/>
        <w:ind w:right="60"/>
        <w:spacing w:after="0" w:line="19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858520</wp:posOffset>
            </wp:positionH>
            <wp:positionV relativeFrom="page">
              <wp:posOffset>0</wp:posOffset>
            </wp:positionV>
            <wp:extent cx="6049010" cy="9271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For more information, please contact:</w:t>
      </w:r>
    </w:p>
    <w:p>
      <w:pPr>
        <w:jc w:val="center"/>
        <w:spacing w:after="0" w:line="220" w:lineRule="auto"/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3661BD"/>
        </w:rPr>
      </w:pPr>
      <w:hyperlink r:id="rId25">
        <w:r>
          <w:rPr>
            <w:rFonts w:ascii="Calibri" w:cs="Calibri" w:eastAsia="Calibri" w:hAnsi="Calibri"/>
            <w:sz w:val="22"/>
            <w:szCs w:val="22"/>
            <w:b w:val="1"/>
            <w:bCs w:val="1"/>
            <w:u w:val="single" w:color="auto"/>
            <w:color w:val="3661BD"/>
          </w:rPr>
          <w:t>Ceri.Roberts@warnerrecords.com</w:t>
        </w:r>
      </w:hyperlink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8"/>
          <w:szCs w:val="18"/>
          <w:color w:val="595959"/>
        </w:rPr>
        <w:t>Warner Records | 1633 Broadway | New York, NY 10019 US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rFonts w:ascii="Verdana" w:cs="Verdana" w:eastAsia="Verdana" w:hAnsi="Verdana"/>
          <w:sz w:val="18"/>
          <w:szCs w:val="18"/>
          <w:u w:val="single" w:color="auto"/>
          <w:color w:val="595959"/>
        </w:rPr>
      </w:pPr>
      <w:r>
        <w:rPr>
          <w:rFonts w:ascii="Verdana" w:cs="Verdana" w:eastAsia="Verdana" w:hAnsi="Verdana"/>
          <w:sz w:val="18"/>
          <w:szCs w:val="18"/>
          <w:u w:val="single" w:color="auto"/>
          <w:color w:val="595959"/>
        </w:rPr>
        <w:t>Unsubscribe</w:t>
      </w:r>
      <w:r>
        <w:rPr>
          <w:rFonts w:ascii="Verdana" w:cs="Verdana" w:eastAsia="Verdana" w:hAnsi="Verdana"/>
          <w:sz w:val="18"/>
          <w:szCs w:val="18"/>
          <w:color w:val="595959"/>
        </w:rPr>
        <w:t xml:space="preserve"> | </w:t>
      </w:r>
      <w:hyperlink r:id="rId26">
        <w:r>
          <w:rPr>
            <w:rFonts w:ascii="Verdana" w:cs="Verdana" w:eastAsia="Verdana" w:hAnsi="Verdana"/>
            <w:sz w:val="18"/>
            <w:szCs w:val="18"/>
            <w:u w:val="single" w:color="auto"/>
            <w:color w:val="595959"/>
          </w:rPr>
          <w:t>Constant Contact Data Notice</w:t>
        </w:r>
      </w:hyperlink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1895475</wp:posOffset>
            </wp:positionH>
            <wp:positionV relativeFrom="paragraph">
              <wp:posOffset>95885</wp:posOffset>
            </wp:positionV>
            <wp:extent cx="2146300" cy="8782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0" w:num="1">
        <w:col w:w="9360"/>
      </w:cols>
      <w:pgMar w:left="1440" w:top="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9" Type="http://schemas.openxmlformats.org/officeDocument/2006/relationships/image" Target="media/image4.jpeg"/><Relationship Id="rId24" Type="http://schemas.openxmlformats.org/officeDocument/2006/relationships/image" Target="media/image5.png"/><Relationship Id="rId27" Type="http://schemas.openxmlformats.org/officeDocument/2006/relationships/image" Target="media/image6.jpeg"/><Relationship Id="rId13" Type="http://schemas.openxmlformats.org/officeDocument/2006/relationships/hyperlink" Target="http://lilymckenzie.lnk.to/PressuretheEP" TargetMode="External"/><Relationship Id="rId14" Type="http://schemas.openxmlformats.org/officeDocument/2006/relationships/hyperlink" Target="https://lilymckenzie.lnk.to/WICTLLyricVid" TargetMode="External"/><Relationship Id="rId15" Type="http://schemas.openxmlformats.org/officeDocument/2006/relationships/hyperlink" Target="https://warnerrecords.app.box.com/s/zo18qiw79uomzi93qfw9gcu6f686guqy/file/1592291468684" TargetMode="External"/><Relationship Id="rId18" Type="http://schemas.openxmlformats.org/officeDocument/2006/relationships/hyperlink" Target="https://globalgrind.com/playlist/new-music-july19/item/3" TargetMode="External"/><Relationship Id="rId20" Type="http://schemas.openxmlformats.org/officeDocument/2006/relationships/hyperlink" Target="https://open.spotify.com/artist/6LsSHppZVgx7eks7hAkTPN?si=HCurgHpwRRS-0pbJItLSKw&amp;nd=1&amp;dlsi=5694d79a630d4fe7" TargetMode="External"/><Relationship Id="rId21" Type="http://schemas.openxmlformats.org/officeDocument/2006/relationships/hyperlink" Target="https://www.instagram.com/lilymckenzie/" TargetMode="External"/><Relationship Id="rId22" Type="http://schemas.openxmlformats.org/officeDocument/2006/relationships/hyperlink" Target="https://www.tiktok.com/@lilymckenziemusic" TargetMode="External"/><Relationship Id="rId23" Type="http://schemas.openxmlformats.org/officeDocument/2006/relationships/hyperlink" Target="https://music.apple.com/gb/artist/lily-mckenzie/373826422" TargetMode="External"/><Relationship Id="rId25" Type="http://schemas.openxmlformats.org/officeDocument/2006/relationships/hyperlink" Target="mailto:Yashar.Zadeh@warnerrecords.com" TargetMode="External"/><Relationship Id="rId26" Type="http://schemas.openxmlformats.org/officeDocument/2006/relationships/hyperlink" Target="http://www.constantcontact.com/legal/about-constant-contact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2024-08-09T21:58:28Z</dcterms:created>
  <dcterms:modified xsi:type="dcterms:W3CDTF">2024-08-09T21:58:28Z</dcterms:modified>
</cp:coreProperties>
</file>